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751594">
        <w:trPr>
          <w:trHeight w:hRule="exact" w:val="3031"/>
        </w:trPr>
        <w:tc>
          <w:tcPr>
            <w:tcW w:w="10716" w:type="dxa"/>
            <w:tcBorders>
              <w:top w:val="nil"/>
              <w:left w:val="nil"/>
              <w:bottom w:val="nil"/>
              <w:right w:val="nil"/>
            </w:tcBorders>
            <w:tcMar>
              <w:top w:w="60" w:type="dxa"/>
              <w:left w:w="80" w:type="dxa"/>
              <w:bottom w:w="60" w:type="dxa"/>
              <w:right w:w="80" w:type="dxa"/>
            </w:tcMar>
          </w:tcPr>
          <w:p w:rsidR="00751594" w:rsidRDefault="00616614">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51594">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751594" w:rsidRDefault="00616614">
            <w:pPr>
              <w:pStyle w:val="ConsPlusTitlePage0"/>
              <w:jc w:val="center"/>
            </w:pPr>
            <w:bookmarkStart w:id="0" w:name="_GoBack"/>
            <w:r>
              <w:rPr>
                <w:sz w:val="42"/>
              </w:rPr>
              <w:t>Постановление Правительства РФ от 14.01.2022 N 4</w:t>
            </w:r>
            <w:r>
              <w:rPr>
                <w:sz w:val="42"/>
              </w:rPr>
              <w:br/>
              <w:t>(ред. от 15.02.2023)</w:t>
            </w:r>
            <w:r>
              <w:rPr>
                <w:sz w:val="42"/>
              </w:rPr>
              <w:br/>
              <w:t>"Об утверждении Правил предоставления грантов в форме субсидий из федерального бюджета на 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а также образовательных кластеров среднего профессионального образования в рамках федерального проекта "</w:t>
            </w:r>
            <w:proofErr w:type="spellStart"/>
            <w:r>
              <w:rPr>
                <w:sz w:val="42"/>
              </w:rPr>
              <w:t>Профессионалитет</w:t>
            </w:r>
            <w:proofErr w:type="spellEnd"/>
            <w:r>
              <w:rPr>
                <w:sz w:val="42"/>
              </w:rPr>
              <w:t>"</w:t>
            </w:r>
            <w:bookmarkEnd w:id="0"/>
            <w:r>
              <w:rPr>
                <w:sz w:val="42"/>
              </w:rPr>
              <w:t xml:space="preserve"> государственной программы Российской Федерации "Развитие образования"</w:t>
            </w:r>
          </w:p>
        </w:tc>
      </w:tr>
      <w:tr w:rsidR="00751594">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751594" w:rsidRDefault="00616614">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27.02.2023</w:t>
            </w:r>
            <w:r>
              <w:rPr>
                <w:sz w:val="28"/>
              </w:rPr>
              <w:br/>
              <w:t> </w:t>
            </w:r>
          </w:p>
        </w:tc>
      </w:tr>
    </w:tbl>
    <w:p w:rsidR="00751594" w:rsidRDefault="00751594">
      <w:pPr>
        <w:pStyle w:val="ConsPlusNormal0"/>
        <w:sectPr w:rsidR="00751594">
          <w:pgSz w:w="11906" w:h="16838"/>
          <w:pgMar w:top="841" w:right="595" w:bottom="841" w:left="595" w:header="0" w:footer="0" w:gutter="0"/>
          <w:cols w:space="720"/>
          <w:titlePg/>
        </w:sectPr>
      </w:pPr>
    </w:p>
    <w:p w:rsidR="00751594" w:rsidRDefault="00751594">
      <w:pPr>
        <w:pStyle w:val="ConsPlusNormal0"/>
        <w:jc w:val="both"/>
        <w:outlineLvl w:val="0"/>
      </w:pPr>
    </w:p>
    <w:p w:rsidR="00751594" w:rsidRDefault="00616614">
      <w:pPr>
        <w:pStyle w:val="ConsPlusTitle0"/>
        <w:jc w:val="center"/>
        <w:outlineLvl w:val="0"/>
      </w:pPr>
      <w:r>
        <w:t>ПРАВИТЕЛЬСТВО РОССИЙСКОЙ ФЕДЕРАЦИИ</w:t>
      </w:r>
    </w:p>
    <w:p w:rsidR="00751594" w:rsidRDefault="00751594">
      <w:pPr>
        <w:pStyle w:val="ConsPlusTitle0"/>
        <w:jc w:val="center"/>
      </w:pPr>
    </w:p>
    <w:p w:rsidR="00751594" w:rsidRDefault="00616614">
      <w:pPr>
        <w:pStyle w:val="ConsPlusTitle0"/>
        <w:jc w:val="center"/>
      </w:pPr>
      <w:r>
        <w:t>ПОСТАНОВЛЕНИЕ</w:t>
      </w:r>
    </w:p>
    <w:p w:rsidR="00751594" w:rsidRDefault="00616614">
      <w:pPr>
        <w:pStyle w:val="ConsPlusTitle0"/>
        <w:jc w:val="center"/>
      </w:pPr>
      <w:r>
        <w:t>от 14 января 2022 г. N 4</w:t>
      </w:r>
    </w:p>
    <w:p w:rsidR="00751594" w:rsidRDefault="00751594">
      <w:pPr>
        <w:pStyle w:val="ConsPlusTitle0"/>
        <w:jc w:val="center"/>
      </w:pPr>
    </w:p>
    <w:p w:rsidR="00751594" w:rsidRDefault="00616614">
      <w:pPr>
        <w:pStyle w:val="ConsPlusTitle0"/>
        <w:jc w:val="center"/>
      </w:pPr>
      <w:r>
        <w:t>ОБ УТВЕРЖДЕНИИ ПРАВИЛ</w:t>
      </w:r>
    </w:p>
    <w:p w:rsidR="00751594" w:rsidRDefault="00616614">
      <w:pPr>
        <w:pStyle w:val="ConsPlusTitle0"/>
        <w:jc w:val="center"/>
      </w:pPr>
      <w:r>
        <w:t>ПРЕДОСТАВЛЕНИЯ ГРАНТОВ В ФОРМЕ СУБСИДИЙ ИЗ ФЕДЕРАЛЬНОГО</w:t>
      </w:r>
    </w:p>
    <w:p w:rsidR="00751594" w:rsidRDefault="00616614">
      <w:pPr>
        <w:pStyle w:val="ConsPlusTitle0"/>
        <w:jc w:val="center"/>
      </w:pPr>
      <w:r>
        <w:t>БЮДЖЕТА НА ОКАЗАНИЕ ГОСУДАРСТВЕННОЙ ПОДДЕРЖКИ РАЗВИТИЯ</w:t>
      </w:r>
    </w:p>
    <w:p w:rsidR="00751594" w:rsidRDefault="00616614">
      <w:pPr>
        <w:pStyle w:val="ConsPlusTitle0"/>
        <w:jc w:val="center"/>
      </w:pPr>
      <w:r>
        <w:t>ОБРАЗОВАТЕЛЬНО-ПРОИЗВОДСТВЕННЫХ ЦЕНТРОВ (КЛАСТЕРОВ)</w:t>
      </w:r>
    </w:p>
    <w:p w:rsidR="00751594" w:rsidRDefault="00616614">
      <w:pPr>
        <w:pStyle w:val="ConsPlusTitle0"/>
        <w:jc w:val="center"/>
      </w:pPr>
      <w:r>
        <w:t>НА ОСНОВЕ ИНТЕГРАЦИИ ОБРАЗОВАТЕЛЬНЫХ ОРГАНИЗАЦИЙ,</w:t>
      </w:r>
    </w:p>
    <w:p w:rsidR="00751594" w:rsidRDefault="00616614">
      <w:pPr>
        <w:pStyle w:val="ConsPlusTitle0"/>
        <w:jc w:val="center"/>
      </w:pPr>
      <w:r>
        <w:t>РЕАЛИЗУЮЩИХ ПРОГРАММЫ СРЕДНЕГО ПРОФЕССИОНАЛЬНОГО</w:t>
      </w:r>
    </w:p>
    <w:p w:rsidR="00751594" w:rsidRDefault="00616614">
      <w:pPr>
        <w:pStyle w:val="ConsPlusTitle0"/>
        <w:jc w:val="center"/>
      </w:pPr>
      <w:r>
        <w:t>ОБРАЗОВАНИЯ, И ОРГАНИЗАЦИЙ, ДЕЙСТВУЮЩИХ В РЕАЛЬНОМ СЕКТОРЕ</w:t>
      </w:r>
    </w:p>
    <w:p w:rsidR="00751594" w:rsidRDefault="00616614">
      <w:pPr>
        <w:pStyle w:val="ConsPlusTitle0"/>
        <w:jc w:val="center"/>
      </w:pPr>
      <w:r>
        <w:t>ЭКОНОМИКИ, А ТАКЖЕ ОБРАЗОВАТЕЛЬНЫХ КЛАСТЕРОВ СРЕДНЕГО</w:t>
      </w:r>
    </w:p>
    <w:p w:rsidR="00751594" w:rsidRDefault="00616614">
      <w:pPr>
        <w:pStyle w:val="ConsPlusTitle0"/>
        <w:jc w:val="center"/>
      </w:pPr>
      <w:r>
        <w:t>ПРОФЕССИОНАЛЬНОГО ОБРАЗОВАНИЯ В РАМКАХ ФЕДЕРАЛЬНОГО</w:t>
      </w:r>
    </w:p>
    <w:p w:rsidR="00751594" w:rsidRDefault="00616614">
      <w:pPr>
        <w:pStyle w:val="ConsPlusTitle0"/>
        <w:jc w:val="center"/>
      </w:pPr>
      <w:r>
        <w:t>ПРОЕКТА "ПРОФЕССИОНАЛИТЕТ" ГОСУДАРСТВЕННОЙ ПРОГРАММЫ</w:t>
      </w:r>
    </w:p>
    <w:p w:rsidR="00751594" w:rsidRDefault="00616614">
      <w:pPr>
        <w:pStyle w:val="ConsPlusTitle0"/>
        <w:jc w:val="center"/>
      </w:pPr>
      <w:r>
        <w:t>РОССИЙСКОЙ ФЕДЕРАЦИИ "РАЗВИТИЕ ОБРАЗОВАНИЯ"</w:t>
      </w:r>
    </w:p>
    <w:p w:rsidR="00751594" w:rsidRDefault="0075159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51594">
        <w:tc>
          <w:tcPr>
            <w:tcW w:w="60" w:type="dxa"/>
            <w:tcBorders>
              <w:top w:val="nil"/>
              <w:left w:val="nil"/>
              <w:bottom w:val="nil"/>
              <w:right w:val="nil"/>
            </w:tcBorders>
            <w:shd w:val="clear" w:color="auto" w:fill="CED3F1"/>
            <w:tcMar>
              <w:top w:w="0" w:type="dxa"/>
              <w:left w:w="0" w:type="dxa"/>
              <w:bottom w:w="0" w:type="dxa"/>
              <w:right w:w="0" w:type="dxa"/>
            </w:tcMar>
          </w:tcPr>
          <w:p w:rsidR="00751594" w:rsidRDefault="0075159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51594" w:rsidRDefault="0075159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751594" w:rsidRDefault="00616614">
            <w:pPr>
              <w:pStyle w:val="ConsPlusNormal0"/>
              <w:jc w:val="center"/>
            </w:pPr>
            <w:r>
              <w:rPr>
                <w:color w:val="392C69"/>
              </w:rPr>
              <w:t>Список изменяющих документов</w:t>
            </w:r>
          </w:p>
          <w:p w:rsidR="00751594" w:rsidRDefault="00616614">
            <w:pPr>
              <w:pStyle w:val="ConsPlusNormal0"/>
              <w:jc w:val="center"/>
            </w:pPr>
            <w:r>
              <w:rPr>
                <w:color w:val="392C69"/>
              </w:rPr>
              <w:t xml:space="preserve">(в ред. </w:t>
            </w:r>
            <w:hyperlink r:id="rId9"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rPr>
                <w:color w:val="392C69"/>
              </w:rPr>
              <w:t xml:space="preserve"> Правительства РФ от 15.02.2023 N 219)</w:t>
            </w:r>
          </w:p>
        </w:tc>
        <w:tc>
          <w:tcPr>
            <w:tcW w:w="113" w:type="dxa"/>
            <w:tcBorders>
              <w:top w:val="nil"/>
              <w:left w:val="nil"/>
              <w:bottom w:val="nil"/>
              <w:right w:val="nil"/>
            </w:tcBorders>
            <w:shd w:val="clear" w:color="auto" w:fill="F4F3F8"/>
            <w:tcMar>
              <w:top w:w="0" w:type="dxa"/>
              <w:left w:w="0" w:type="dxa"/>
              <w:bottom w:w="0" w:type="dxa"/>
              <w:right w:w="0" w:type="dxa"/>
            </w:tcMar>
          </w:tcPr>
          <w:p w:rsidR="00751594" w:rsidRDefault="00751594">
            <w:pPr>
              <w:pStyle w:val="ConsPlusNormal0"/>
            </w:pPr>
          </w:p>
        </w:tc>
      </w:tr>
    </w:tbl>
    <w:p w:rsidR="00751594" w:rsidRDefault="00751594">
      <w:pPr>
        <w:pStyle w:val="ConsPlusNormal0"/>
        <w:jc w:val="both"/>
      </w:pPr>
    </w:p>
    <w:p w:rsidR="00751594" w:rsidRDefault="00616614">
      <w:pPr>
        <w:pStyle w:val="ConsPlusNormal0"/>
        <w:ind w:firstLine="540"/>
        <w:jc w:val="both"/>
      </w:pPr>
      <w:r>
        <w:t>Правительство Российской Федерации постановляет:</w:t>
      </w:r>
    </w:p>
    <w:p w:rsidR="00751594" w:rsidRDefault="00616614">
      <w:pPr>
        <w:pStyle w:val="ConsPlusNormal0"/>
        <w:spacing w:before="200"/>
        <w:ind w:firstLine="540"/>
        <w:jc w:val="both"/>
      </w:pPr>
      <w:r>
        <w:t xml:space="preserve">1. Утвердить прилагаемые </w:t>
      </w:r>
      <w:hyperlink w:anchor="P39" w:tooltip="ПРАВИЛА">
        <w:r>
          <w:rPr>
            <w:color w:val="0000FF"/>
          </w:rPr>
          <w:t>Правила</w:t>
        </w:r>
      </w:hyperlink>
      <w:r>
        <w:t xml:space="preserve"> предоставления грантов в форме субсидий из федерального бюджета на 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а также образовательных кластеров среднего профессионального образования в рамках федерального проекта "</w:t>
      </w:r>
      <w:proofErr w:type="spellStart"/>
      <w:r>
        <w:t>Профессионалитет</w:t>
      </w:r>
      <w:proofErr w:type="spellEnd"/>
      <w:r>
        <w:t>" государственной программы Российской Федерации "Развитие образования".</w:t>
      </w:r>
    </w:p>
    <w:p w:rsidR="00751594" w:rsidRDefault="00616614">
      <w:pPr>
        <w:pStyle w:val="ConsPlusNormal0"/>
        <w:jc w:val="both"/>
      </w:pPr>
      <w:r>
        <w:t xml:space="preserve">(в ред. </w:t>
      </w:r>
      <w:hyperlink r:id="rId10"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 xml:space="preserve">2. Министерству просвещения Российской Федерации в 3-месячный срок со дня вступления в силу настоящего постановления сформировать Координационный </w:t>
      </w:r>
      <w:hyperlink r:id="rId11" w:tooltip="Приказ Минпросвещения России от 02.03.2022 N 103 (ред. от 15.09.2022) &quot;О Координационном совете образовательно-производственных центров (кластеров)&quot; (вместе с &quot;Положением о Координационном совете образовательно-производственных центров (кластеров)&quot;) (Зарегистр">
        <w:r>
          <w:rPr>
            <w:color w:val="0000FF"/>
          </w:rPr>
          <w:t>совет</w:t>
        </w:r>
      </w:hyperlink>
      <w:r>
        <w:t xml:space="preserve"> образовательно-производственных центров (кластеров) - постоянно действующий межведомственный координационный орган, обеспечивающий координацию деятельности образовательно-производственных центров (кластеров) в рамках федерального проекта "</w:t>
      </w:r>
      <w:proofErr w:type="spellStart"/>
      <w:r>
        <w:t>Профессионалитет</w:t>
      </w:r>
      <w:proofErr w:type="spellEnd"/>
      <w:r>
        <w:t xml:space="preserve">" государственной </w:t>
      </w:r>
      <w:hyperlink r:id="rId12"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КонсультантПлюс}">
        <w:r>
          <w:rPr>
            <w:color w:val="0000FF"/>
          </w:rPr>
          <w:t>программы</w:t>
        </w:r>
      </w:hyperlink>
      <w:r>
        <w:t xml:space="preserve"> Российской Федерации "Развитие образования".</w:t>
      </w:r>
    </w:p>
    <w:p w:rsidR="00751594" w:rsidRDefault="00616614">
      <w:pPr>
        <w:pStyle w:val="ConsPlusNormal0"/>
        <w:spacing w:before="200"/>
        <w:ind w:firstLine="540"/>
        <w:jc w:val="both"/>
      </w:pPr>
      <w:r>
        <w:t>3. Настоящее постановление вступает в силу со дня его официального опубликования.</w:t>
      </w:r>
    </w:p>
    <w:p w:rsidR="00751594" w:rsidRDefault="00751594">
      <w:pPr>
        <w:pStyle w:val="ConsPlusNormal0"/>
        <w:jc w:val="both"/>
      </w:pPr>
    </w:p>
    <w:p w:rsidR="00751594" w:rsidRDefault="00616614">
      <w:pPr>
        <w:pStyle w:val="ConsPlusNormal0"/>
        <w:jc w:val="right"/>
      </w:pPr>
      <w:r>
        <w:t>Председатель Правительства</w:t>
      </w:r>
    </w:p>
    <w:p w:rsidR="00751594" w:rsidRDefault="00616614">
      <w:pPr>
        <w:pStyle w:val="ConsPlusNormal0"/>
        <w:jc w:val="right"/>
      </w:pPr>
      <w:r>
        <w:t>Российской Федерации</w:t>
      </w:r>
    </w:p>
    <w:p w:rsidR="00751594" w:rsidRDefault="00616614">
      <w:pPr>
        <w:pStyle w:val="ConsPlusNormal0"/>
        <w:jc w:val="right"/>
      </w:pPr>
      <w:r>
        <w:t>М.МИШУСТИН</w:t>
      </w:r>
    </w:p>
    <w:p w:rsidR="00751594" w:rsidRDefault="00751594">
      <w:pPr>
        <w:pStyle w:val="ConsPlusNormal0"/>
        <w:jc w:val="both"/>
      </w:pPr>
    </w:p>
    <w:p w:rsidR="00751594" w:rsidRDefault="00751594">
      <w:pPr>
        <w:pStyle w:val="ConsPlusNormal0"/>
        <w:jc w:val="both"/>
      </w:pPr>
    </w:p>
    <w:p w:rsidR="00751594" w:rsidRDefault="00751594">
      <w:pPr>
        <w:pStyle w:val="ConsPlusNormal0"/>
        <w:jc w:val="both"/>
      </w:pPr>
    </w:p>
    <w:p w:rsidR="00751594" w:rsidRDefault="00751594">
      <w:pPr>
        <w:pStyle w:val="ConsPlusNormal0"/>
        <w:jc w:val="both"/>
      </w:pPr>
    </w:p>
    <w:p w:rsidR="00751594" w:rsidRDefault="00751594">
      <w:pPr>
        <w:pStyle w:val="ConsPlusNormal0"/>
        <w:jc w:val="both"/>
      </w:pPr>
    </w:p>
    <w:p w:rsidR="00751594" w:rsidRDefault="00616614">
      <w:pPr>
        <w:pStyle w:val="ConsPlusNormal0"/>
        <w:jc w:val="right"/>
        <w:outlineLvl w:val="0"/>
      </w:pPr>
      <w:r>
        <w:t>Утверждены</w:t>
      </w:r>
    </w:p>
    <w:p w:rsidR="00751594" w:rsidRDefault="00616614">
      <w:pPr>
        <w:pStyle w:val="ConsPlusNormal0"/>
        <w:jc w:val="right"/>
      </w:pPr>
      <w:r>
        <w:t>постановлением Правительства</w:t>
      </w:r>
    </w:p>
    <w:p w:rsidR="00751594" w:rsidRDefault="00616614">
      <w:pPr>
        <w:pStyle w:val="ConsPlusNormal0"/>
        <w:jc w:val="right"/>
      </w:pPr>
      <w:r>
        <w:t>Российской Федерации</w:t>
      </w:r>
    </w:p>
    <w:p w:rsidR="00751594" w:rsidRDefault="00616614">
      <w:pPr>
        <w:pStyle w:val="ConsPlusNormal0"/>
        <w:jc w:val="right"/>
      </w:pPr>
      <w:r>
        <w:t>от 14 января 2022 г. N 4</w:t>
      </w:r>
    </w:p>
    <w:p w:rsidR="00751594" w:rsidRDefault="00751594">
      <w:pPr>
        <w:pStyle w:val="ConsPlusNormal0"/>
        <w:jc w:val="both"/>
      </w:pPr>
    </w:p>
    <w:p w:rsidR="00751594" w:rsidRDefault="00616614">
      <w:pPr>
        <w:pStyle w:val="ConsPlusTitle0"/>
        <w:jc w:val="center"/>
      </w:pPr>
      <w:bookmarkStart w:id="1" w:name="P39"/>
      <w:bookmarkEnd w:id="1"/>
      <w:r>
        <w:t>ПРАВИЛА</w:t>
      </w:r>
    </w:p>
    <w:p w:rsidR="00751594" w:rsidRDefault="00616614">
      <w:pPr>
        <w:pStyle w:val="ConsPlusTitle0"/>
        <w:jc w:val="center"/>
      </w:pPr>
      <w:r>
        <w:t>ПРЕДОСТАВЛЕНИЯ ГРАНТОВ В ФОРМЕ СУБСИДИЙ ИЗ ФЕДЕРАЛЬНОГО</w:t>
      </w:r>
    </w:p>
    <w:p w:rsidR="00751594" w:rsidRDefault="00616614">
      <w:pPr>
        <w:pStyle w:val="ConsPlusTitle0"/>
        <w:jc w:val="center"/>
      </w:pPr>
      <w:r>
        <w:t>БЮДЖЕТА НА ОКАЗАНИЕ ГОСУДАРСТВЕННОЙ ПОДДЕРЖКИ РАЗВИТИЯ</w:t>
      </w:r>
    </w:p>
    <w:p w:rsidR="00751594" w:rsidRDefault="00616614">
      <w:pPr>
        <w:pStyle w:val="ConsPlusTitle0"/>
        <w:jc w:val="center"/>
      </w:pPr>
      <w:r>
        <w:lastRenderedPageBreak/>
        <w:t>ОБРАЗОВАТЕЛЬНО-ПРОИЗВОДСТВЕННЫХ ЦЕНТРОВ (КЛАСТЕРОВ)</w:t>
      </w:r>
    </w:p>
    <w:p w:rsidR="00751594" w:rsidRDefault="00616614">
      <w:pPr>
        <w:pStyle w:val="ConsPlusTitle0"/>
        <w:jc w:val="center"/>
      </w:pPr>
      <w:r>
        <w:t>НА ОСНОВЕ ИНТЕГРАЦИИ ОБРАЗОВАТЕЛЬНЫХ ОРГАНИЗАЦИЙ,</w:t>
      </w:r>
    </w:p>
    <w:p w:rsidR="00751594" w:rsidRDefault="00616614">
      <w:pPr>
        <w:pStyle w:val="ConsPlusTitle0"/>
        <w:jc w:val="center"/>
      </w:pPr>
      <w:r>
        <w:t>РЕАЛИЗУЮЩИХ ПРОГРАММЫ СРЕДНЕГО ПРОФЕССИОНАЛЬНОГО</w:t>
      </w:r>
    </w:p>
    <w:p w:rsidR="00751594" w:rsidRDefault="00616614">
      <w:pPr>
        <w:pStyle w:val="ConsPlusTitle0"/>
        <w:jc w:val="center"/>
      </w:pPr>
      <w:r>
        <w:t>ОБРАЗОВАНИЯ, И ОРГАНИЗАЦИЙ, ДЕЙСТВУЮЩИХ В РЕАЛЬНОМ СЕКТОРЕ</w:t>
      </w:r>
    </w:p>
    <w:p w:rsidR="00751594" w:rsidRDefault="00616614">
      <w:pPr>
        <w:pStyle w:val="ConsPlusTitle0"/>
        <w:jc w:val="center"/>
      </w:pPr>
      <w:r>
        <w:t>ЭКОНОМИКИ, А ТАКЖЕ ОБРАЗОВАТЕЛЬНЫХ КЛАСТЕРОВ СРЕДНЕГО</w:t>
      </w:r>
    </w:p>
    <w:p w:rsidR="00751594" w:rsidRDefault="00616614">
      <w:pPr>
        <w:pStyle w:val="ConsPlusTitle0"/>
        <w:jc w:val="center"/>
      </w:pPr>
      <w:r>
        <w:t>ПРОФЕССИОНАЛЬНОГО ОБРАЗОВАНИЯ В РАМКАХ ФЕДЕРАЛЬНОГО</w:t>
      </w:r>
    </w:p>
    <w:p w:rsidR="00751594" w:rsidRDefault="00616614">
      <w:pPr>
        <w:pStyle w:val="ConsPlusTitle0"/>
        <w:jc w:val="center"/>
      </w:pPr>
      <w:r>
        <w:t>ПРОЕКТА "ПРОФЕССИОНАЛИТЕТ" ГОСУДАРСТВЕННОЙ ПРОГРАММЫ</w:t>
      </w:r>
    </w:p>
    <w:p w:rsidR="00751594" w:rsidRDefault="00616614">
      <w:pPr>
        <w:pStyle w:val="ConsPlusTitle0"/>
        <w:jc w:val="center"/>
      </w:pPr>
      <w:r>
        <w:t>РОССИЙСКОЙ ФЕДЕРАЦИИ "РАЗВИТИЕ ОБРАЗОВАНИЯ"</w:t>
      </w:r>
    </w:p>
    <w:p w:rsidR="00751594" w:rsidRDefault="0075159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51594">
        <w:tc>
          <w:tcPr>
            <w:tcW w:w="60" w:type="dxa"/>
            <w:tcBorders>
              <w:top w:val="nil"/>
              <w:left w:val="nil"/>
              <w:bottom w:val="nil"/>
              <w:right w:val="nil"/>
            </w:tcBorders>
            <w:shd w:val="clear" w:color="auto" w:fill="CED3F1"/>
            <w:tcMar>
              <w:top w:w="0" w:type="dxa"/>
              <w:left w:w="0" w:type="dxa"/>
              <w:bottom w:w="0" w:type="dxa"/>
              <w:right w:w="0" w:type="dxa"/>
            </w:tcMar>
          </w:tcPr>
          <w:p w:rsidR="00751594" w:rsidRDefault="0075159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51594" w:rsidRDefault="0075159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751594" w:rsidRDefault="00616614">
            <w:pPr>
              <w:pStyle w:val="ConsPlusNormal0"/>
              <w:jc w:val="center"/>
            </w:pPr>
            <w:r>
              <w:rPr>
                <w:color w:val="392C69"/>
              </w:rPr>
              <w:t>Список изменяющих документов</w:t>
            </w:r>
          </w:p>
          <w:p w:rsidR="00751594" w:rsidRDefault="00616614">
            <w:pPr>
              <w:pStyle w:val="ConsPlusNormal0"/>
              <w:jc w:val="center"/>
            </w:pPr>
            <w:r>
              <w:rPr>
                <w:color w:val="392C69"/>
              </w:rPr>
              <w:t xml:space="preserve">(в ред. </w:t>
            </w:r>
            <w:hyperlink r:id="rId13"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rPr>
                <w:color w:val="392C69"/>
              </w:rPr>
              <w:t xml:space="preserve"> Правительства РФ от 15.02.2023 N 219)</w:t>
            </w:r>
          </w:p>
        </w:tc>
        <w:tc>
          <w:tcPr>
            <w:tcW w:w="113" w:type="dxa"/>
            <w:tcBorders>
              <w:top w:val="nil"/>
              <w:left w:val="nil"/>
              <w:bottom w:val="nil"/>
              <w:right w:val="nil"/>
            </w:tcBorders>
            <w:shd w:val="clear" w:color="auto" w:fill="F4F3F8"/>
            <w:tcMar>
              <w:top w:w="0" w:type="dxa"/>
              <w:left w:w="0" w:type="dxa"/>
              <w:bottom w:w="0" w:type="dxa"/>
              <w:right w:w="0" w:type="dxa"/>
            </w:tcMar>
          </w:tcPr>
          <w:p w:rsidR="00751594" w:rsidRDefault="00751594">
            <w:pPr>
              <w:pStyle w:val="ConsPlusNormal0"/>
            </w:pPr>
          </w:p>
        </w:tc>
      </w:tr>
    </w:tbl>
    <w:p w:rsidR="00751594" w:rsidRDefault="00751594">
      <w:pPr>
        <w:pStyle w:val="ConsPlusNormal0"/>
        <w:jc w:val="both"/>
      </w:pPr>
    </w:p>
    <w:p w:rsidR="00751594" w:rsidRDefault="00616614">
      <w:pPr>
        <w:pStyle w:val="ConsPlusNormal0"/>
        <w:ind w:firstLine="540"/>
        <w:jc w:val="both"/>
      </w:pPr>
      <w:bookmarkStart w:id="2" w:name="P53"/>
      <w:bookmarkEnd w:id="2"/>
      <w:r>
        <w:t>1. Настоящие Правила устанавливают цель, условия и порядок предоставления грантов в форме субсидий из федерального бюджета на оказание государственной поддержки развития образовательно-производственных центров (кластеров), создаваемых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а также образовательных кластеров среднего профессионального образования в рамках федерального проекта "</w:t>
      </w:r>
      <w:proofErr w:type="spellStart"/>
      <w:r>
        <w:t>Профессионалитет</w:t>
      </w:r>
      <w:proofErr w:type="spellEnd"/>
      <w:r>
        <w:t xml:space="preserve">" государственной </w:t>
      </w:r>
      <w:hyperlink r:id="rId14"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КонсультантПлюс}">
        <w:r>
          <w:rPr>
            <w:color w:val="0000FF"/>
          </w:rPr>
          <w:t>программы</w:t>
        </w:r>
      </w:hyperlink>
      <w:r>
        <w:t xml:space="preserve"> Российской Федерации "Развитие образования" (далее соответственно - грант, федеральный проект "</w:t>
      </w:r>
      <w:proofErr w:type="spellStart"/>
      <w:r>
        <w:t>Профессионалитет</w:t>
      </w:r>
      <w:proofErr w:type="spellEnd"/>
      <w:r>
        <w:t>").</w:t>
      </w:r>
    </w:p>
    <w:p w:rsidR="00751594" w:rsidRDefault="00616614">
      <w:pPr>
        <w:pStyle w:val="ConsPlusNormal0"/>
        <w:jc w:val="both"/>
      </w:pPr>
      <w:r>
        <w:t xml:space="preserve">(в ред. </w:t>
      </w:r>
      <w:hyperlink r:id="rId15"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2. Гранты предоставляются в пределах лимитов бюджетных обязательств, доведенных до Министерства просвещения Российской Федерации в рамках федерального проекта "</w:t>
      </w:r>
      <w:proofErr w:type="spellStart"/>
      <w:r>
        <w:t>Профессионалитет</w:t>
      </w:r>
      <w:proofErr w:type="spellEnd"/>
      <w:r>
        <w:t xml:space="preserve">" на цель, указанную в </w:t>
      </w:r>
      <w:hyperlink w:anchor="P53" w:tooltip="1. Настоящие Правила устанавливают цель, условия и порядок предоставления грантов в форме субсидий из федерального бюджета на оказание государственной поддержки развития образовательно-производственных центров (кластеров), создаваемых на основе интеграции обра">
        <w:r>
          <w:rPr>
            <w:color w:val="0000FF"/>
          </w:rPr>
          <w:t>пункте 1</w:t>
        </w:r>
      </w:hyperlink>
      <w:r>
        <w:t xml:space="preserve"> настоящих Правил.</w:t>
      </w:r>
    </w:p>
    <w:p w:rsidR="00751594" w:rsidRDefault="00616614">
      <w:pPr>
        <w:pStyle w:val="ConsPlusNormal0"/>
        <w:spacing w:before="200"/>
        <w:ind w:firstLine="540"/>
        <w:jc w:val="both"/>
      </w:pPr>
      <w:r>
        <w:t>3. Понятия, применяемые в настоящих Правилах, означают следующее:</w:t>
      </w:r>
    </w:p>
    <w:p w:rsidR="00751594" w:rsidRDefault="00616614">
      <w:pPr>
        <w:pStyle w:val="ConsPlusNormal0"/>
        <w:spacing w:before="200"/>
        <w:ind w:firstLine="540"/>
        <w:jc w:val="both"/>
      </w:pPr>
      <w:r>
        <w:t>"инициатор создания образовательно-производственного центра (кластера) или образовательного кластера среднего профессионального образования" - высший исполнительный орган субъекта Российской Федерации, на территории которого создается образовательно-производственный центр (кластер) или образовательный кластер среднего профессионального образования, или федеральный орган исполнительной власти, осуществляющий функции и полномочия учредителя федеральной государственной образовательной организации, реализующей программы среднего профессионального образования;</w:t>
      </w:r>
    </w:p>
    <w:p w:rsidR="00751594" w:rsidRDefault="00616614">
      <w:pPr>
        <w:pStyle w:val="ConsPlusNormal0"/>
        <w:spacing w:before="200"/>
        <w:ind w:firstLine="540"/>
        <w:jc w:val="both"/>
      </w:pPr>
      <w:r>
        <w:t xml:space="preserve">"образовательно-производственный центр (кластер)" - создаваемое по отраслевому принципу на основе соглашения о партнерстве без образования юридического лица объединение образовательных организаций, реализующих образовательные программы среднего профессионального образования, с организациями, действующими в реальном секторе экономики (далее - центр), в целях подготовки кадров для отраслей машиностроения (включая </w:t>
      </w:r>
      <w:proofErr w:type="spellStart"/>
      <w:r>
        <w:t>подотрасли</w:t>
      </w:r>
      <w:proofErr w:type="spellEnd"/>
      <w:r>
        <w:t>), сельского хозяйства, металлургии, железнодорожного транспорта, легкой промышленности, химической отрасли, атомной отрасли, фармацевтической отрасли, отраслей информационных технологий, радиоэлектроники, топливно-энергетического комплекса, транспортной отрасли, горнодобывающей отрасли, отраслей электротехнической промышленности, лесной промышленности, строительной отрасли, осуществляющее деятельность в соответствии с программой деятельности центра. Примерная форма соглашения о партнерстве утверждается Министерством просвещения Российской Федерации;</w:t>
      </w:r>
    </w:p>
    <w:p w:rsidR="00751594" w:rsidRDefault="00616614">
      <w:pPr>
        <w:pStyle w:val="ConsPlusNormal0"/>
        <w:spacing w:before="200"/>
        <w:ind w:firstLine="540"/>
        <w:jc w:val="both"/>
      </w:pPr>
      <w:r>
        <w:t>"образовательный кластер среднего профессионального образования" - создаваемое по отраслевому принципу на основе соглашения о партнерстве без образования юридического лица объединение образовательных организаций, реализующих образовательные программы среднего профессионального образования, с иными организациями (далее - образовательный кластер) в целях подготовки кадров для отраслей клинической и профилактической медицины, правоохранительной сферы и управления, педагогики, туризма и сферы услуг, средств массовой информации и коммуникационных технологий, искусства и креативной индустрии, осуществляющее деятельность в соответствии с программой деятельности образовательного кластера;</w:t>
      </w:r>
    </w:p>
    <w:p w:rsidR="00751594" w:rsidRDefault="00616614">
      <w:pPr>
        <w:pStyle w:val="ConsPlusNormal0"/>
        <w:spacing w:before="200"/>
        <w:ind w:firstLine="540"/>
        <w:jc w:val="both"/>
      </w:pPr>
      <w:r>
        <w:lastRenderedPageBreak/>
        <w:t>"программа деятельности центра или образовательного кластера" - документ, содержащий мероприятия, направленные на совершенствование и (или) модернизацию материально-технической базы, учебной и (или) производственной инфраструктуры центра или образовательного кластера, образовательных программ, а также перечень показателей результативности деятельности центра или образовательного кластера, перечень организаций, участвующих в реализации программы деятельности центра или образовательного кластера, информацию об участнике центра или образовательного кластера, претендующем на получение гранта, сроки реализации и сведения о финансовом обеспечении программы;</w:t>
      </w:r>
    </w:p>
    <w:p w:rsidR="00751594" w:rsidRDefault="00616614">
      <w:pPr>
        <w:pStyle w:val="ConsPlusNormal0"/>
        <w:spacing w:before="200"/>
        <w:ind w:firstLine="540"/>
        <w:jc w:val="both"/>
      </w:pPr>
      <w:r>
        <w:t>"участник центра или образовательного кластера" - государственная образовательная организация субъекта Российской Федерации, федеральная государственная образовательная организация или иная организация, участвующие в реализации программы деятельности центра или образовательного кластера.</w:t>
      </w:r>
    </w:p>
    <w:p w:rsidR="00751594" w:rsidRDefault="00616614">
      <w:pPr>
        <w:pStyle w:val="ConsPlusNormal0"/>
        <w:jc w:val="both"/>
      </w:pPr>
      <w:r>
        <w:t xml:space="preserve">(п. 3 в ред. </w:t>
      </w:r>
      <w:hyperlink r:id="rId16"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4. Сведения о грантах подлежат размещению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не позднее 15-го рабочего дня, следующего за днем принятия федерального закона о федеральном бюджете (федерального закона о внесении изменений в федеральный закон о федеральном бюджете).</w:t>
      </w:r>
    </w:p>
    <w:p w:rsidR="00751594" w:rsidRDefault="00616614">
      <w:pPr>
        <w:pStyle w:val="ConsPlusNormal0"/>
        <w:jc w:val="both"/>
      </w:pPr>
      <w:r>
        <w:t xml:space="preserve">(п. 4 в ред. </w:t>
      </w:r>
      <w:hyperlink r:id="rId17"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5. Грант предоставляется по результатам конкурса государственной образовательной организации субъекта Российской Федерации или федеральной государственной образовательной организации, являющимся участниками центра или образовательного кластера и претендующими на получение гранта в соответствии с программой деятельности центра или образовательного кластера (далее - участник центра или образовательного кластера, претендующий на получение гранта).</w:t>
      </w:r>
    </w:p>
    <w:p w:rsidR="00751594" w:rsidRDefault="00616614">
      <w:pPr>
        <w:pStyle w:val="ConsPlusNormal0"/>
        <w:jc w:val="both"/>
      </w:pPr>
      <w:r>
        <w:t xml:space="preserve">(в ред. </w:t>
      </w:r>
      <w:hyperlink r:id="rId18"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6. В целях проведения конкурса Министерство просвещения Российской Федерации:</w:t>
      </w:r>
    </w:p>
    <w:p w:rsidR="00751594" w:rsidRDefault="00616614">
      <w:pPr>
        <w:pStyle w:val="ConsPlusNormal0"/>
        <w:spacing w:before="200"/>
        <w:ind w:firstLine="540"/>
        <w:jc w:val="both"/>
      </w:pPr>
      <w:r>
        <w:t>а) принимает решение о проведении конкурса, образует конкурсную комиссию и утверждает ее состав;</w:t>
      </w:r>
    </w:p>
    <w:p w:rsidR="00751594" w:rsidRDefault="00616614">
      <w:pPr>
        <w:pStyle w:val="ConsPlusNormal0"/>
        <w:spacing w:before="200"/>
        <w:ind w:firstLine="540"/>
        <w:jc w:val="both"/>
      </w:pPr>
      <w:r>
        <w:t xml:space="preserve">б) не менее чем за 30 календарных дней до истечения срока подачи на конкурс документов, указанных в </w:t>
      </w:r>
      <w:hyperlink w:anchor="P94" w:tooltip="7. Для участия в конкурсе инициатор создания центра или образовательного кластера в течение 30 календарных дней со дня начала приема заявок представляет в Министерство просвещения Российской Федерации на едином портале заявку, подписанную усиленной квалифициро">
        <w:r>
          <w:rPr>
            <w:color w:val="0000FF"/>
          </w:rPr>
          <w:t>пункте 7</w:t>
        </w:r>
      </w:hyperlink>
      <w:r>
        <w:t xml:space="preserve"> настоящих Правил, размещает на едином портале, а также (при необходимости) на официальном сайте Министерства просвещения Российской Федерации в сети "Интернет" (далее - официальный сайт) объявление о проведении конкурса и конкурсную документацию, содержащие следующие сведения:</w:t>
      </w:r>
    </w:p>
    <w:p w:rsidR="00751594" w:rsidRDefault="00616614">
      <w:pPr>
        <w:pStyle w:val="ConsPlusNormal0"/>
        <w:jc w:val="both"/>
      </w:pPr>
      <w:r>
        <w:t xml:space="preserve">(в ред. </w:t>
      </w:r>
      <w:hyperlink r:id="rId19"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 xml:space="preserve">срок проведения конкурса (даты и время начала и окончания подачи заявок на участие в конкурсе инициатором создания центра или образовательного кластера в соответствии с </w:t>
      </w:r>
      <w:hyperlink w:anchor="P94" w:tooltip="7. Для участия в конкурсе инициатор создания центра или образовательного кластера в течение 30 календарных дней со дня начала приема заявок представляет в Министерство просвещения Российской Федерации на едином портале заявку, подписанную усиленной квалифициро">
        <w:r>
          <w:rPr>
            <w:color w:val="0000FF"/>
          </w:rPr>
          <w:t>пунктом 7</w:t>
        </w:r>
      </w:hyperlink>
      <w:r>
        <w:t xml:space="preserve"> настоящих Правил (далее - заявка);</w:t>
      </w:r>
    </w:p>
    <w:p w:rsidR="00751594" w:rsidRDefault="00616614">
      <w:pPr>
        <w:pStyle w:val="ConsPlusNormal0"/>
        <w:jc w:val="both"/>
      </w:pPr>
      <w:r>
        <w:t xml:space="preserve">(в ред. </w:t>
      </w:r>
      <w:hyperlink r:id="rId20"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наименование, место нахождения, почтовый адрес, адрес электронной почты Министерства просвещения Российской Федерации;</w:t>
      </w:r>
    </w:p>
    <w:p w:rsidR="00751594" w:rsidRDefault="00616614">
      <w:pPr>
        <w:pStyle w:val="ConsPlusNormal0"/>
        <w:spacing w:before="200"/>
        <w:ind w:firstLine="540"/>
        <w:jc w:val="both"/>
      </w:pPr>
      <w:r>
        <w:t xml:space="preserve">результат предоставления гранта в соответствии с </w:t>
      </w:r>
      <w:hyperlink w:anchor="P188" w:tooltip="15. Результатом предоставления гранта является создание центра или образовательного кластера.">
        <w:r>
          <w:rPr>
            <w:color w:val="0000FF"/>
          </w:rPr>
          <w:t>пунктом 15</w:t>
        </w:r>
      </w:hyperlink>
      <w:r>
        <w:t xml:space="preserve"> настоящих Правил;</w:t>
      </w:r>
    </w:p>
    <w:p w:rsidR="00751594" w:rsidRDefault="00616614">
      <w:pPr>
        <w:pStyle w:val="ConsPlusNormal0"/>
        <w:spacing w:before="200"/>
        <w:ind w:firstLine="540"/>
        <w:jc w:val="both"/>
      </w:pPr>
      <w:r>
        <w:t>доменное имя и (или) указатель страниц государственной интегрированной информационной системы управления общественными финансами "Электронный бюджет", в которой обеспечивается проведение конкурса;</w:t>
      </w:r>
    </w:p>
    <w:p w:rsidR="00751594" w:rsidRDefault="00616614">
      <w:pPr>
        <w:pStyle w:val="ConsPlusNormal0"/>
        <w:jc w:val="both"/>
      </w:pPr>
      <w:r>
        <w:t xml:space="preserve">(в ред. </w:t>
      </w:r>
      <w:hyperlink r:id="rId21"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 xml:space="preserve">требования к участнику центра или образовательного кластера, претендующему на получение гранта, предусмотренные </w:t>
      </w:r>
      <w:hyperlink w:anchor="P111" w:tooltip="8. Участник центра или образовательного кластера, претендующий на получение гранта, на дату начала первого этапа рассмотрения заявки должен соответствовать следующим требованиям (проверка осуществляется автоматически на едином портале при наличии технической в">
        <w:r>
          <w:rPr>
            <w:color w:val="0000FF"/>
          </w:rPr>
          <w:t>пунктом 8</w:t>
        </w:r>
      </w:hyperlink>
      <w:r>
        <w:t xml:space="preserve"> настоящих Правил, и перечень документов, представляемых в составе заявки для подтверждения его соответствия указанным требованиям;</w:t>
      </w:r>
    </w:p>
    <w:p w:rsidR="00751594" w:rsidRDefault="00616614">
      <w:pPr>
        <w:pStyle w:val="ConsPlusNormal0"/>
        <w:jc w:val="both"/>
      </w:pPr>
      <w:r>
        <w:t xml:space="preserve">(в ред. </w:t>
      </w:r>
      <w:hyperlink r:id="rId22"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lastRenderedPageBreak/>
        <w:t>порядок подачи заявок и требования, предъявляемые к форме и содержанию заявок;</w:t>
      </w:r>
    </w:p>
    <w:p w:rsidR="00751594" w:rsidRDefault="00616614">
      <w:pPr>
        <w:pStyle w:val="ConsPlusNormal0"/>
        <w:spacing w:before="200"/>
        <w:ind w:firstLine="540"/>
        <w:jc w:val="both"/>
      </w:pPr>
      <w:r>
        <w:t>порядок отзыва заявок, порядок возврата заявок, определяющий в том числе основания для возврата заявок, порядок внесения изменений в заявки;</w:t>
      </w:r>
    </w:p>
    <w:p w:rsidR="00751594" w:rsidRDefault="00616614">
      <w:pPr>
        <w:pStyle w:val="ConsPlusNormal0"/>
        <w:spacing w:before="200"/>
        <w:ind w:firstLine="540"/>
        <w:jc w:val="both"/>
      </w:pPr>
      <w:r>
        <w:t xml:space="preserve">порядок рассмотрения и экспертизы заявок в соответствии с </w:t>
      </w:r>
      <w:hyperlink w:anchor="P155" w:tooltip="10. Рассмотрение заявок конкурсной комиссией осуществляется в 2 этапа. На первом этапе конкурсная комиссия в течение 15 рабочих дней со дня окончания приема заявок осуществляет проверку заявок и прилагаемых к ним документов на соответствие требованиям, установ">
        <w:r>
          <w:rPr>
            <w:color w:val="0000FF"/>
          </w:rPr>
          <w:t>пунктами 10</w:t>
        </w:r>
      </w:hyperlink>
      <w:r>
        <w:t xml:space="preserve"> - </w:t>
      </w:r>
      <w:hyperlink w:anchor="P174" w:tooltip="13. На втором этапе рассмотрения заявок конкурсная комиссия не позднее 20-го рабочего дня со дня размещения на едином портале, а также (при необходимости) на официальном сайте протокола первого этапа рассмотрения заявок проводит экспертизу заявок, допущенных к">
        <w:r>
          <w:rPr>
            <w:color w:val="0000FF"/>
          </w:rPr>
          <w:t>13</w:t>
        </w:r>
      </w:hyperlink>
      <w:r>
        <w:t xml:space="preserve"> настоящих Правил;</w:t>
      </w:r>
    </w:p>
    <w:p w:rsidR="00751594" w:rsidRDefault="00616614">
      <w:pPr>
        <w:pStyle w:val="ConsPlusNormal0"/>
        <w:spacing w:before="200"/>
        <w:ind w:firstLine="540"/>
        <w:jc w:val="both"/>
      </w:pPr>
      <w:r>
        <w:t>порядок предоставления разъяснений положений объявления о проведении конкурса, даты начала и окончания срока такого предоставления;</w:t>
      </w:r>
    </w:p>
    <w:p w:rsidR="00751594" w:rsidRDefault="00616614">
      <w:pPr>
        <w:pStyle w:val="ConsPlusNormal0"/>
        <w:spacing w:before="200"/>
        <w:ind w:firstLine="540"/>
        <w:jc w:val="both"/>
      </w:pPr>
      <w:r>
        <w:t>срок, в течение которого участник центра или образовательного кластера, являющийся получателем гранта, должен подписать соглашение о предоставлении гранта (далее - соглашение);</w:t>
      </w:r>
    </w:p>
    <w:p w:rsidR="00751594" w:rsidRDefault="00616614">
      <w:pPr>
        <w:pStyle w:val="ConsPlusNormal0"/>
        <w:jc w:val="both"/>
      </w:pPr>
      <w:r>
        <w:t xml:space="preserve">(в ред. </w:t>
      </w:r>
      <w:hyperlink r:id="rId23"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порядок и сроки внесения изменений в конкурсную документацию;</w:t>
      </w:r>
    </w:p>
    <w:p w:rsidR="00751594" w:rsidRDefault="00616614">
      <w:pPr>
        <w:pStyle w:val="ConsPlusNormal0"/>
        <w:spacing w:before="200"/>
        <w:ind w:firstLine="540"/>
        <w:jc w:val="both"/>
      </w:pPr>
      <w:r>
        <w:t>предельный размер гранта;</w:t>
      </w:r>
    </w:p>
    <w:p w:rsidR="00751594" w:rsidRDefault="00616614">
      <w:pPr>
        <w:pStyle w:val="ConsPlusNormal0"/>
        <w:spacing w:before="200"/>
        <w:ind w:firstLine="540"/>
        <w:jc w:val="both"/>
      </w:pPr>
      <w:r>
        <w:t>условия признания участника центра или образовательного кластера, являющегося получателем гранта, уклонившимся от заключения соглашения;</w:t>
      </w:r>
    </w:p>
    <w:p w:rsidR="00751594" w:rsidRDefault="00616614">
      <w:pPr>
        <w:pStyle w:val="ConsPlusNormal0"/>
        <w:jc w:val="both"/>
      </w:pPr>
      <w:r>
        <w:t xml:space="preserve">(в ред. </w:t>
      </w:r>
      <w:hyperlink r:id="rId24"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критерии оценки заявок;</w:t>
      </w:r>
    </w:p>
    <w:p w:rsidR="00751594" w:rsidRDefault="00616614">
      <w:pPr>
        <w:pStyle w:val="ConsPlusNormal0"/>
        <w:spacing w:before="200"/>
        <w:ind w:firstLine="540"/>
        <w:jc w:val="both"/>
      </w:pPr>
      <w:r>
        <w:t>дата размещения информации о результатах конкурса на едином портале, а также (при необходимости) на официальном сайте, которая не может быть позднее 14-го календарного дня, следующего за днем определения получателей гранта (принятия решения о заключении соглашения или об отказе в заключении соглашения);</w:t>
      </w:r>
    </w:p>
    <w:p w:rsidR="00751594" w:rsidRDefault="00616614">
      <w:pPr>
        <w:pStyle w:val="ConsPlusNormal0"/>
        <w:jc w:val="both"/>
      </w:pPr>
      <w:r>
        <w:t xml:space="preserve">(в ред. </w:t>
      </w:r>
      <w:hyperlink r:id="rId25"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в) разрабатывает конкурсную документацию и не менее чем за 30 календарных дней до истечения срока подачи заявок размещает ее на едином портале, а также (при необходимости) на официальном сайте.</w:t>
      </w:r>
    </w:p>
    <w:p w:rsidR="00751594" w:rsidRDefault="00616614">
      <w:pPr>
        <w:pStyle w:val="ConsPlusNormal0"/>
        <w:jc w:val="both"/>
      </w:pPr>
      <w:r>
        <w:t xml:space="preserve">(в ред. </w:t>
      </w:r>
      <w:hyperlink r:id="rId26"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bookmarkStart w:id="3" w:name="P94"/>
      <w:bookmarkEnd w:id="3"/>
      <w:r>
        <w:t>7. Для участия в конкурсе инициатор создания центра или образовательного кластера в течение 30 календарных дней со дня начала приема заявок представляет в Министерство просвещения Российской Федерации на едином портале заявку, подписанную усиленной квалифицированной электронной подписью руководителя или уполномоченного им лица (с представлением документов, подтверждающих полномочия указанного лица) и оформленную в соответствии с требованиями, установленными конкурсной документацией, с приложением в том числе следующих документов (подготовленных на русском языке):</w:t>
      </w:r>
    </w:p>
    <w:p w:rsidR="00751594" w:rsidRDefault="00616614">
      <w:pPr>
        <w:pStyle w:val="ConsPlusNormal0"/>
        <w:jc w:val="both"/>
      </w:pPr>
      <w:r>
        <w:t xml:space="preserve">(в ред. </w:t>
      </w:r>
      <w:hyperlink r:id="rId27"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а) сопроводительное письмо, включающее в том числе опись документов, содержащихся в заявке, а также информацию о поддержке создания центра или образовательного кластера на территории субъекта Российской Федерации;</w:t>
      </w:r>
    </w:p>
    <w:p w:rsidR="00751594" w:rsidRDefault="00616614">
      <w:pPr>
        <w:pStyle w:val="ConsPlusNormal0"/>
        <w:jc w:val="both"/>
      </w:pPr>
      <w:r>
        <w:t>(</w:t>
      </w:r>
      <w:proofErr w:type="spellStart"/>
      <w:r>
        <w:t>пп</w:t>
      </w:r>
      <w:proofErr w:type="spellEnd"/>
      <w:r>
        <w:t xml:space="preserve">. "а" в ред. </w:t>
      </w:r>
      <w:hyperlink r:id="rId28"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 xml:space="preserve">б) программа деятельности центра или образовательного кластера в соответствии с </w:t>
      </w:r>
      <w:hyperlink w:anchor="P127" w:tooltip="9. Программа деятельности центра или образовательного кластера, представляемая в составе заявки, должна содержать:">
        <w:r>
          <w:rPr>
            <w:color w:val="0000FF"/>
          </w:rPr>
          <w:t>пунктом 9</w:t>
        </w:r>
      </w:hyperlink>
      <w:r>
        <w:t xml:space="preserve"> настоящих Правил;</w:t>
      </w:r>
    </w:p>
    <w:p w:rsidR="00751594" w:rsidRDefault="00616614">
      <w:pPr>
        <w:pStyle w:val="ConsPlusNormal0"/>
        <w:jc w:val="both"/>
      </w:pPr>
      <w:r>
        <w:t xml:space="preserve">(в ред. </w:t>
      </w:r>
      <w:hyperlink r:id="rId29"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 xml:space="preserve">в) утратил силу. - </w:t>
      </w:r>
      <w:hyperlink r:id="rId30"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Постановление</w:t>
        </w:r>
      </w:hyperlink>
      <w:r>
        <w:t xml:space="preserve"> Правительства РФ от 15.02.2023 N 219;</w:t>
      </w:r>
    </w:p>
    <w:p w:rsidR="00751594" w:rsidRDefault="00616614">
      <w:pPr>
        <w:pStyle w:val="ConsPlusNormal0"/>
        <w:spacing w:before="200"/>
        <w:ind w:firstLine="540"/>
        <w:jc w:val="both"/>
      </w:pPr>
      <w:r>
        <w:t>г) согласие участника центра или образовательного кластера, претендующего на получение гранта, на участие в конкурсе с последующим заключением соглашения с Министерством просвещения Российской Федерации, подписанное руководителем участника центра или образовательного кластера, претендующего на получение гранта, или уполномоченным им лицом, содержащее в том числе информацию о месте нахождения и адресе участника центра или образовательного кластера;</w:t>
      </w:r>
    </w:p>
    <w:p w:rsidR="00751594" w:rsidRDefault="00616614">
      <w:pPr>
        <w:pStyle w:val="ConsPlusNormal0"/>
        <w:jc w:val="both"/>
      </w:pPr>
      <w:r>
        <w:lastRenderedPageBreak/>
        <w:t>(</w:t>
      </w:r>
      <w:proofErr w:type="spellStart"/>
      <w:r>
        <w:t>пп</w:t>
      </w:r>
      <w:proofErr w:type="spellEnd"/>
      <w:r>
        <w:t xml:space="preserve">. "г" в ред. </w:t>
      </w:r>
      <w:hyperlink r:id="rId31"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д) согласие органа, осуществляющего функции и полномочия учредителя в отношении участника центра или образовательного кластера, претендующего на получение гранта, на участие в конкурсе такого участника с последующим заключением соглашения с Министерством просвещения Российской Федерации, подписанное руководителем или уполномоченным лицом учредителя (для бюджетных и автономных учреждений, полномочия учредителя которых не осуществляются Министерством просвещения Российской Федерации);</w:t>
      </w:r>
    </w:p>
    <w:p w:rsidR="00751594" w:rsidRDefault="00616614">
      <w:pPr>
        <w:pStyle w:val="ConsPlusNormal0"/>
        <w:jc w:val="both"/>
      </w:pPr>
      <w:r>
        <w:t>(</w:t>
      </w:r>
      <w:proofErr w:type="spellStart"/>
      <w:r>
        <w:t>пп</w:t>
      </w:r>
      <w:proofErr w:type="spellEnd"/>
      <w:r>
        <w:t xml:space="preserve">. "д" в ред. </w:t>
      </w:r>
      <w:hyperlink r:id="rId32"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 xml:space="preserve">е) справка о соответствии участника центра или образовательного кластера, претендующего на получение гранта, требованиям, указанным в </w:t>
      </w:r>
      <w:hyperlink w:anchor="P111" w:tooltip="8. Участник центра или образовательного кластера, претендующий на получение гранта, на дату начала первого этапа рассмотрения заявки должен соответствовать следующим требованиям (проверка осуществляется автоматически на едином портале при наличии технической в">
        <w:r>
          <w:rPr>
            <w:color w:val="0000FF"/>
          </w:rPr>
          <w:t>пункте 8</w:t>
        </w:r>
      </w:hyperlink>
      <w:r>
        <w:t xml:space="preserve"> настоящих Правил;</w:t>
      </w:r>
    </w:p>
    <w:p w:rsidR="00751594" w:rsidRDefault="00616614">
      <w:pPr>
        <w:pStyle w:val="ConsPlusNormal0"/>
        <w:jc w:val="both"/>
      </w:pPr>
      <w:r>
        <w:t>(</w:t>
      </w:r>
      <w:proofErr w:type="spellStart"/>
      <w:r>
        <w:t>пп</w:t>
      </w:r>
      <w:proofErr w:type="spellEnd"/>
      <w:r>
        <w:t xml:space="preserve">. "е" в ред. </w:t>
      </w:r>
      <w:hyperlink r:id="rId33"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ж) справка, подписанная уполномоченным представителем исполнительного органа субъекта Российской Федерации в сфере образования, содержащая информацию о распределенных контрольных цифрах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бюджета субъекта Российской Федерации за 3 года, предшествующих году участия в конкурсе, планируемых контрольных цифрах приема на год участия в конкурсе и 2 последующих года, в том числе распределенных участникам центра или образовательного кластера;</w:t>
      </w:r>
    </w:p>
    <w:p w:rsidR="00751594" w:rsidRDefault="00616614">
      <w:pPr>
        <w:pStyle w:val="ConsPlusNormal0"/>
        <w:jc w:val="both"/>
      </w:pPr>
      <w:r>
        <w:t xml:space="preserve">(в ред. </w:t>
      </w:r>
      <w:hyperlink r:id="rId34"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з) согласие участника центра или образовательного кластера, претендующего на получение гранта, на публикацию (размещение) в сети "Интернет" информации о нем и подаваемой заявке, иной информации, связанной с соответствующим конкурсом, подписанное руководителем участника центра или образовательного кластера, претендующего на получение гранта, или уполномоченным им лицом.</w:t>
      </w:r>
    </w:p>
    <w:p w:rsidR="00751594" w:rsidRDefault="00616614">
      <w:pPr>
        <w:pStyle w:val="ConsPlusNormal0"/>
        <w:jc w:val="both"/>
      </w:pPr>
      <w:r>
        <w:t>(</w:t>
      </w:r>
      <w:proofErr w:type="spellStart"/>
      <w:r>
        <w:t>пп</w:t>
      </w:r>
      <w:proofErr w:type="spellEnd"/>
      <w:r>
        <w:t xml:space="preserve">. "з" в ред. </w:t>
      </w:r>
      <w:hyperlink r:id="rId35"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bookmarkStart w:id="4" w:name="P111"/>
      <w:bookmarkEnd w:id="4"/>
      <w:r>
        <w:t>8. Участник центра или образовательного кластера, претендующий на получение гранта, на дату начала первого этапа рассмотрения заявки должен соответствовать следующим требованиям (проверка осуществляется автоматически на едином портале при наличии технической возможности):</w:t>
      </w:r>
    </w:p>
    <w:p w:rsidR="00751594" w:rsidRDefault="00616614">
      <w:pPr>
        <w:pStyle w:val="ConsPlusNormal0"/>
        <w:jc w:val="both"/>
      </w:pPr>
      <w:r>
        <w:t xml:space="preserve">(в ред. </w:t>
      </w:r>
      <w:hyperlink r:id="rId36"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а) у такого участника центра или образовательного кластера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51594" w:rsidRDefault="00616614">
      <w:pPr>
        <w:pStyle w:val="ConsPlusNormal0"/>
        <w:jc w:val="both"/>
      </w:pPr>
      <w:r>
        <w:t xml:space="preserve">(в ред. </w:t>
      </w:r>
      <w:hyperlink r:id="rId37"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б) у такого участника центра или образовательного кластера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rsidR="00751594" w:rsidRDefault="00616614">
      <w:pPr>
        <w:pStyle w:val="ConsPlusNormal0"/>
        <w:jc w:val="both"/>
      </w:pPr>
      <w:r>
        <w:t xml:space="preserve">(в ред. </w:t>
      </w:r>
      <w:hyperlink r:id="rId38"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 xml:space="preserve">в) такой участник центра или образовательного кластера не является получателем средств из федерального бюджета в соответствии с иными нормативными правовыми актами Российской Федерации на цель, указанную в </w:t>
      </w:r>
      <w:hyperlink w:anchor="P53" w:tooltip="1. Настоящие Правила устанавливают цель, условия и порядок предоставления грантов в форме субсидий из федерального бюджета на оказание государственной поддержки развития образовательно-производственных центров (кластеров), создаваемых на основе интеграции обра">
        <w:r>
          <w:rPr>
            <w:color w:val="0000FF"/>
          </w:rPr>
          <w:t>пункте 1</w:t>
        </w:r>
      </w:hyperlink>
      <w:r>
        <w:t xml:space="preserve"> настоящих Правил;</w:t>
      </w:r>
    </w:p>
    <w:p w:rsidR="00751594" w:rsidRDefault="00616614">
      <w:pPr>
        <w:pStyle w:val="ConsPlusNormal0"/>
        <w:jc w:val="both"/>
      </w:pPr>
      <w:r>
        <w:t xml:space="preserve">(в ред. </w:t>
      </w:r>
      <w:hyperlink r:id="rId39"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г) такой участник центра или образовательного кластера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751594" w:rsidRDefault="00616614">
      <w:pPr>
        <w:pStyle w:val="ConsPlusNormal0"/>
        <w:jc w:val="both"/>
      </w:pPr>
      <w:r>
        <w:t>(</w:t>
      </w:r>
      <w:proofErr w:type="spellStart"/>
      <w:r>
        <w:t>пп</w:t>
      </w:r>
      <w:proofErr w:type="spellEnd"/>
      <w:r>
        <w:t xml:space="preserve">. "г" в ред. </w:t>
      </w:r>
      <w:hyperlink r:id="rId40"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lastRenderedPageBreak/>
        <w:t>д) такой участник центра или образовательного кластера не находится в процессе реорганизации (за исключением реорганизации в форме присоединения к участнику центра или образовательного кластера, претендующему на получение гранта, другого юридического лица), ликвидации, в отношении его не введена процедура банкротства, деятельность участника центра или образовательного кластера, претендующего на получение гранта, не приостановлена в порядке, предусмотренном законодательством Российской Федерации;</w:t>
      </w:r>
    </w:p>
    <w:p w:rsidR="00751594" w:rsidRDefault="00616614">
      <w:pPr>
        <w:pStyle w:val="ConsPlusNormal0"/>
        <w:jc w:val="both"/>
      </w:pPr>
      <w:r>
        <w:t>(</w:t>
      </w:r>
      <w:proofErr w:type="spellStart"/>
      <w:r>
        <w:t>пп</w:t>
      </w:r>
      <w:proofErr w:type="spellEnd"/>
      <w:r>
        <w:t xml:space="preserve">. "д" в ред. </w:t>
      </w:r>
      <w:hyperlink r:id="rId41"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центра или образовательного кластера, претендующего на получение гранта;</w:t>
      </w:r>
    </w:p>
    <w:p w:rsidR="00751594" w:rsidRDefault="00616614">
      <w:pPr>
        <w:pStyle w:val="ConsPlusNormal0"/>
        <w:jc w:val="both"/>
      </w:pPr>
      <w:r>
        <w:t xml:space="preserve">(в ред. </w:t>
      </w:r>
      <w:hyperlink r:id="rId42"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 xml:space="preserve">ж) такой участник центра или образовательного кластера не находится в перечне организаций и физических лиц, в отношении которых имеются сведения об их причастности к экстремистской деятельности или </w:t>
      </w:r>
      <w:proofErr w:type="gramStart"/>
      <w:r>
        <w:t>терроризму</w:t>
      </w:r>
      <w:proofErr w:type="gramEnd"/>
      <w:r>
        <w:t xml:space="preserve"> или сведения об их причастности к распространению оружия массового уничтожения.</w:t>
      </w:r>
    </w:p>
    <w:p w:rsidR="00751594" w:rsidRDefault="00616614">
      <w:pPr>
        <w:pStyle w:val="ConsPlusNormal0"/>
        <w:jc w:val="both"/>
      </w:pPr>
      <w:r>
        <w:t>(</w:t>
      </w:r>
      <w:proofErr w:type="spellStart"/>
      <w:r>
        <w:t>пп</w:t>
      </w:r>
      <w:proofErr w:type="spellEnd"/>
      <w:r>
        <w:t xml:space="preserve">. "ж" введен </w:t>
      </w:r>
      <w:hyperlink r:id="rId43"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Постановлением</w:t>
        </w:r>
      </w:hyperlink>
      <w:r>
        <w:t xml:space="preserve"> Правительства РФ от 15.02.2023 N 219)</w:t>
      </w:r>
    </w:p>
    <w:p w:rsidR="00751594" w:rsidRDefault="00616614">
      <w:pPr>
        <w:pStyle w:val="ConsPlusNormal0"/>
        <w:spacing w:before="200"/>
        <w:ind w:firstLine="540"/>
        <w:jc w:val="both"/>
      </w:pPr>
      <w:bookmarkStart w:id="5" w:name="P127"/>
      <w:bookmarkEnd w:id="5"/>
      <w:r>
        <w:t>9. Программа деятельности центра или образовательного кластера, представляемая в составе заявки, должна содержать:</w:t>
      </w:r>
    </w:p>
    <w:p w:rsidR="00751594" w:rsidRDefault="00616614">
      <w:pPr>
        <w:pStyle w:val="ConsPlusNormal0"/>
        <w:jc w:val="both"/>
      </w:pPr>
      <w:r>
        <w:t xml:space="preserve">(в ред. </w:t>
      </w:r>
      <w:hyperlink r:id="rId44"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а) перечень направлений деятельности центра или образовательного кластера;</w:t>
      </w:r>
    </w:p>
    <w:p w:rsidR="00751594" w:rsidRDefault="00616614">
      <w:pPr>
        <w:pStyle w:val="ConsPlusNormal0"/>
        <w:jc w:val="both"/>
      </w:pPr>
      <w:r>
        <w:t xml:space="preserve">(в ред. </w:t>
      </w:r>
      <w:hyperlink r:id="rId45"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б) сведения об участнике центра или образовательного кластера, претендующем на получение гранта;</w:t>
      </w:r>
    </w:p>
    <w:p w:rsidR="00751594" w:rsidRDefault="00616614">
      <w:pPr>
        <w:pStyle w:val="ConsPlusNormal0"/>
        <w:jc w:val="both"/>
      </w:pPr>
      <w:r>
        <w:t xml:space="preserve">(в ред. </w:t>
      </w:r>
      <w:hyperlink r:id="rId46"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в) перечень участников центра или образовательного кластера с указанием их функций;</w:t>
      </w:r>
    </w:p>
    <w:p w:rsidR="00751594" w:rsidRDefault="00616614">
      <w:pPr>
        <w:pStyle w:val="ConsPlusNormal0"/>
        <w:jc w:val="both"/>
      </w:pPr>
      <w:r>
        <w:t xml:space="preserve">(в ред. </w:t>
      </w:r>
      <w:hyperlink r:id="rId47"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г) при планировании создания новых объектов инфраструктуры в целях деятельности центра или образовательного кластера - сведения о таких объектах;</w:t>
      </w:r>
    </w:p>
    <w:p w:rsidR="00751594" w:rsidRDefault="00616614">
      <w:pPr>
        <w:pStyle w:val="ConsPlusNormal0"/>
        <w:jc w:val="both"/>
      </w:pPr>
      <w:r>
        <w:t xml:space="preserve">(в ред. </w:t>
      </w:r>
      <w:hyperlink r:id="rId48"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д) информацию о финансовом обеспечении программы деятельности центра или образовательного кластера, включая размеры финансовых средств, предоставляемых на эти цели, с указанием конкретных источников всех таких средств;</w:t>
      </w:r>
    </w:p>
    <w:p w:rsidR="00751594" w:rsidRDefault="00616614">
      <w:pPr>
        <w:pStyle w:val="ConsPlusNormal0"/>
        <w:jc w:val="both"/>
      </w:pPr>
      <w:r>
        <w:t xml:space="preserve">(в ред. </w:t>
      </w:r>
      <w:hyperlink r:id="rId49"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е) показатели результативности деятельности центра или образовательного кластера, планируемые к достижению в рамках реализации программы деятельности центра или образовательного кластера:</w:t>
      </w:r>
    </w:p>
    <w:p w:rsidR="00751594" w:rsidRDefault="00616614">
      <w:pPr>
        <w:pStyle w:val="ConsPlusNormal0"/>
        <w:jc w:val="both"/>
      </w:pPr>
      <w:r>
        <w:t xml:space="preserve">(в ред. </w:t>
      </w:r>
      <w:hyperlink r:id="rId50"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количество обучающихся по образовательным программам среднего профессионального образования в рамках федерального проекта "</w:t>
      </w:r>
      <w:proofErr w:type="spellStart"/>
      <w:r>
        <w:t>Профессионалитет</w:t>
      </w:r>
      <w:proofErr w:type="spellEnd"/>
      <w:r>
        <w:t>", разработанным в том числе с применением автоматизированных методов конструирования указанных образовательных программ (человек);</w:t>
      </w:r>
    </w:p>
    <w:p w:rsidR="00751594" w:rsidRDefault="00616614">
      <w:pPr>
        <w:pStyle w:val="ConsPlusNormal0"/>
        <w:spacing w:before="200"/>
        <w:ind w:firstLine="540"/>
        <w:jc w:val="both"/>
      </w:pPr>
      <w:r>
        <w:t>количество реализуемых образовательных программ центра в интересах организаций реального сектора экономики (единиц), участвующих в реализации программы деятельности центра, или образовательных программ образовательного кластера в интересах организаций, участвующих в реализации программы деятельности образовательного кластера;</w:t>
      </w:r>
    </w:p>
    <w:p w:rsidR="00751594" w:rsidRDefault="00616614">
      <w:pPr>
        <w:pStyle w:val="ConsPlusNormal0"/>
        <w:jc w:val="both"/>
      </w:pPr>
      <w:r>
        <w:t xml:space="preserve">(в ред. </w:t>
      </w:r>
      <w:hyperlink r:id="rId51"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lastRenderedPageBreak/>
        <w:t>количество педагогических работников образовательных организаций, прошедших обучение по дополнительным профессиональным программам, в том числе с применением дистанционных образовательных технологий, обеспечивающих реализацию мероприятий федерального проекта "</w:t>
      </w:r>
      <w:proofErr w:type="spellStart"/>
      <w:r>
        <w:t>Профессионалитет</w:t>
      </w:r>
      <w:proofErr w:type="spellEnd"/>
      <w:r>
        <w:t>", в том числе в части получения производственных навыков;</w:t>
      </w:r>
    </w:p>
    <w:p w:rsidR="00751594" w:rsidRDefault="00616614">
      <w:pPr>
        <w:pStyle w:val="ConsPlusNormal0"/>
        <w:jc w:val="both"/>
      </w:pPr>
      <w:r>
        <w:t xml:space="preserve">(в ред. </w:t>
      </w:r>
      <w:hyperlink r:id="rId52"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количество работников организаций, участвующих в реализации программ деятельности центра или образовательного кластера, призеров и победителей чемпионатов профессионального мастерства, включенных в образовательный процесс в качестве преподавателей и мастеров производственного обучения, прошедших обучение по дополнительным профессиональным программам, в том числе с применением дистанционных образовательных технологий, обеспечивающих реализацию мероприятий федерального проекта "</w:t>
      </w:r>
      <w:proofErr w:type="spellStart"/>
      <w:r>
        <w:t>Профессионалитет</w:t>
      </w:r>
      <w:proofErr w:type="spellEnd"/>
      <w:r>
        <w:t>", в том числе в части получения педагогических навыков;</w:t>
      </w:r>
    </w:p>
    <w:p w:rsidR="00751594" w:rsidRDefault="00616614">
      <w:pPr>
        <w:pStyle w:val="ConsPlusNormal0"/>
        <w:jc w:val="both"/>
      </w:pPr>
      <w:r>
        <w:t xml:space="preserve">(в ред. </w:t>
      </w:r>
      <w:hyperlink r:id="rId53"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количество обучающихся по образовательным программам среднего профессионального образования в рамках федерального проекта "</w:t>
      </w:r>
      <w:proofErr w:type="spellStart"/>
      <w:r>
        <w:t>Профессионалитет</w:t>
      </w:r>
      <w:proofErr w:type="spellEnd"/>
      <w:r>
        <w:t>", разработанным в том числе с применением автоматизированных методов конструирования указанных образовательных программ, прошедших практическую подготовку на базе центра или образовательного кластера с закреплением наставника, работающего в организации, участвующей в реализации программы деятельности центра или образовательного кластера (человек);</w:t>
      </w:r>
    </w:p>
    <w:p w:rsidR="00751594" w:rsidRDefault="00616614">
      <w:pPr>
        <w:pStyle w:val="ConsPlusNormal0"/>
        <w:jc w:val="both"/>
      </w:pPr>
      <w:r>
        <w:t xml:space="preserve">(в ред. </w:t>
      </w:r>
      <w:hyperlink r:id="rId54"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количество заключенных с гарантией трудоустройства выпускников договоров о целевом обучении по образовательным программам среднего профессионального образования в рамках федерального проекта "</w:t>
      </w:r>
      <w:proofErr w:type="spellStart"/>
      <w:r>
        <w:t>Профессионалитет</w:t>
      </w:r>
      <w:proofErr w:type="spellEnd"/>
      <w:r>
        <w:t>", разработанным в том числе с применением автоматизированных методов конструирования указанных образовательных программ (единиц);</w:t>
      </w:r>
    </w:p>
    <w:p w:rsidR="00751594" w:rsidRDefault="00616614">
      <w:pPr>
        <w:pStyle w:val="ConsPlusNormal0"/>
        <w:spacing w:before="200"/>
        <w:ind w:firstLine="540"/>
        <w:jc w:val="both"/>
      </w:pPr>
      <w:r>
        <w:t>объем финансирования (включая расходы на оплату труда преподавателей и мастеров производственного обучения) образовательных организаций, являющихся участниками центра или образовательного кластера, обеспечиваемый их учредителями, который не может быть менее объемов финансирования образовательных организаций до создания центра или образовательного кластера (тыс. рублей);</w:t>
      </w:r>
    </w:p>
    <w:p w:rsidR="00751594" w:rsidRDefault="00616614">
      <w:pPr>
        <w:pStyle w:val="ConsPlusNormal0"/>
        <w:jc w:val="both"/>
      </w:pPr>
      <w:r>
        <w:t xml:space="preserve">(в ред. </w:t>
      </w:r>
      <w:hyperlink r:id="rId55"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объем внебюджетных средств (включая стоимость безвозмездно переданного организациями, участвующими в реализации программы деятельности центра или образовательного кластера, образовательным организациям, являющимся участниками центра или образовательного кластера, имущества, необходимого для реализации основных профессиональных образовательных программ, основных программ профессионального обучения и дополнительных профессиональных программ), направляемых на развитие центра или образовательного кластера (тыс. рублей) (не является обязательным для образовательных кластеров).</w:t>
      </w:r>
    </w:p>
    <w:p w:rsidR="00751594" w:rsidRDefault="00616614">
      <w:pPr>
        <w:pStyle w:val="ConsPlusNormal0"/>
        <w:jc w:val="both"/>
      </w:pPr>
      <w:r>
        <w:t xml:space="preserve">(в ред. </w:t>
      </w:r>
      <w:hyperlink r:id="rId56"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bookmarkStart w:id="6" w:name="P155"/>
      <w:bookmarkEnd w:id="6"/>
      <w:r>
        <w:t xml:space="preserve">10. Рассмотрение заявок конкурсной комиссией осуществляется в 2 этапа. На первом этапе конкурсная комиссия в течение 15 рабочих дней со дня окончания приема заявок осуществляет проверку заявок и прилагаемых к ним документов на соответствие требованиям, установленным </w:t>
      </w:r>
      <w:hyperlink w:anchor="P94" w:tooltip="7. Для участия в конкурсе инициатор создания центра или образовательного кластера в течение 30 календарных дней со дня начала приема заявок представляет в Министерство просвещения Российской Федерации на едином портале заявку, подписанную усиленной квалифициро">
        <w:r>
          <w:rPr>
            <w:color w:val="0000FF"/>
          </w:rPr>
          <w:t>пунктом 7</w:t>
        </w:r>
      </w:hyperlink>
      <w:r>
        <w:t xml:space="preserve"> настоящих Правил, а также проверку участников центров или образовательных кластеров, претендующих на получение грантов, на соответствие требованиям, установленным </w:t>
      </w:r>
      <w:hyperlink w:anchor="P111" w:tooltip="8. Участник центра или образовательного кластера, претендующий на получение гранта, на дату начала первого этапа рассмотрения заявки должен соответствовать следующим требованиям (проверка осуществляется автоматически на едином портале при наличии технической в">
        <w:r>
          <w:rPr>
            <w:color w:val="0000FF"/>
          </w:rPr>
          <w:t>пунктом 8</w:t>
        </w:r>
      </w:hyperlink>
      <w:r>
        <w:t xml:space="preserve"> настоящих Правил, и принимает одно из следующих решений:</w:t>
      </w:r>
    </w:p>
    <w:p w:rsidR="00751594" w:rsidRDefault="00616614">
      <w:pPr>
        <w:pStyle w:val="ConsPlusNormal0"/>
        <w:jc w:val="both"/>
      </w:pPr>
      <w:r>
        <w:t xml:space="preserve">(в ред. </w:t>
      </w:r>
      <w:hyperlink r:id="rId57"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а) о допуске заявки к участию во втором этапе рассмотрения заявок;</w:t>
      </w:r>
    </w:p>
    <w:p w:rsidR="00751594" w:rsidRDefault="00616614">
      <w:pPr>
        <w:pStyle w:val="ConsPlusNormal0"/>
        <w:spacing w:before="200"/>
        <w:ind w:firstLine="540"/>
        <w:jc w:val="both"/>
      </w:pPr>
      <w:r>
        <w:t>б) об отклонении заявки.</w:t>
      </w:r>
    </w:p>
    <w:p w:rsidR="00751594" w:rsidRDefault="00616614">
      <w:pPr>
        <w:pStyle w:val="ConsPlusNormal0"/>
        <w:spacing w:before="200"/>
        <w:ind w:firstLine="540"/>
        <w:jc w:val="both"/>
      </w:pPr>
      <w:r>
        <w:t>11. Основаниями для отклонения заявки являются:</w:t>
      </w:r>
    </w:p>
    <w:p w:rsidR="00751594" w:rsidRDefault="00616614">
      <w:pPr>
        <w:pStyle w:val="ConsPlusNormal0"/>
        <w:spacing w:before="200"/>
        <w:ind w:firstLine="540"/>
        <w:jc w:val="both"/>
      </w:pPr>
      <w:r>
        <w:t xml:space="preserve">а) отсутствие одного или нескольких документов, указанных в </w:t>
      </w:r>
      <w:hyperlink w:anchor="P94" w:tooltip="7. Для участия в конкурсе инициатор создания центра или образовательного кластера в течение 30 календарных дней со дня начала приема заявок представляет в Министерство просвещения Российской Федерации на едином портале заявку, подписанную усиленной квалифициро">
        <w:r>
          <w:rPr>
            <w:color w:val="0000FF"/>
          </w:rPr>
          <w:t>пункте 7</w:t>
        </w:r>
      </w:hyperlink>
      <w:r>
        <w:t xml:space="preserve"> настоящих Правил;</w:t>
      </w:r>
    </w:p>
    <w:p w:rsidR="00751594" w:rsidRDefault="00616614">
      <w:pPr>
        <w:pStyle w:val="ConsPlusNormal0"/>
        <w:spacing w:before="200"/>
        <w:ind w:firstLine="540"/>
        <w:jc w:val="both"/>
      </w:pPr>
      <w:r>
        <w:lastRenderedPageBreak/>
        <w:t>б) подача заявки после истечения срока представления заявок;</w:t>
      </w:r>
    </w:p>
    <w:p w:rsidR="00751594" w:rsidRDefault="00616614">
      <w:pPr>
        <w:pStyle w:val="ConsPlusNormal0"/>
        <w:spacing w:before="200"/>
        <w:ind w:firstLine="540"/>
        <w:jc w:val="both"/>
      </w:pPr>
      <w:r>
        <w:t xml:space="preserve">в) несоответствие участника центра или образовательного кластера, претендующего на получение гранта, требованиям, указанным в </w:t>
      </w:r>
      <w:hyperlink w:anchor="P111" w:tooltip="8. Участник центра или образовательного кластера, претендующий на получение гранта, на дату начала первого этапа рассмотрения заявки должен соответствовать следующим требованиям (проверка осуществляется автоматически на едином портале при наличии технической в">
        <w:r>
          <w:rPr>
            <w:color w:val="0000FF"/>
          </w:rPr>
          <w:t>пункте 8</w:t>
        </w:r>
      </w:hyperlink>
      <w:r>
        <w:t xml:space="preserve"> настоящих Правил;</w:t>
      </w:r>
    </w:p>
    <w:p w:rsidR="00751594" w:rsidRDefault="00616614">
      <w:pPr>
        <w:pStyle w:val="ConsPlusNormal0"/>
        <w:jc w:val="both"/>
      </w:pPr>
      <w:r>
        <w:t xml:space="preserve">(в ред. </w:t>
      </w:r>
      <w:hyperlink r:id="rId58"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 xml:space="preserve">г) несоответствие представленных инициатором создания центра или образовательного кластера заявки и документов требованиям, установленным </w:t>
      </w:r>
      <w:hyperlink w:anchor="P94" w:tooltip="7. Для участия в конкурсе инициатор создания центра или образовательного кластера в течение 30 календарных дней со дня начала приема заявок представляет в Министерство просвещения Российской Федерации на едином портале заявку, подписанную усиленной квалифициро">
        <w:r>
          <w:rPr>
            <w:color w:val="0000FF"/>
          </w:rPr>
          <w:t>пунктами 7</w:t>
        </w:r>
      </w:hyperlink>
      <w:r>
        <w:t xml:space="preserve"> и </w:t>
      </w:r>
      <w:hyperlink w:anchor="P127" w:tooltip="9. Программа деятельности центра или образовательного кластера, представляемая в составе заявки, должна содержать:">
        <w:r>
          <w:rPr>
            <w:color w:val="0000FF"/>
          </w:rPr>
          <w:t>9</w:t>
        </w:r>
      </w:hyperlink>
      <w:r>
        <w:t xml:space="preserve"> настоящих Правил;</w:t>
      </w:r>
    </w:p>
    <w:p w:rsidR="00751594" w:rsidRDefault="00616614">
      <w:pPr>
        <w:pStyle w:val="ConsPlusNormal0"/>
        <w:jc w:val="both"/>
      </w:pPr>
      <w:r>
        <w:t xml:space="preserve">(в ред. </w:t>
      </w:r>
      <w:hyperlink r:id="rId59"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 xml:space="preserve">д) недостоверность информации, содержащейся в документах, указанных в </w:t>
      </w:r>
      <w:hyperlink w:anchor="P94" w:tooltip="7. Для участия в конкурсе инициатор создания центра или образовательного кластера в течение 30 календарных дней со дня начала приема заявок представляет в Министерство просвещения Российской Федерации на едином портале заявку, подписанную усиленной квалифициро">
        <w:r>
          <w:rPr>
            <w:color w:val="0000FF"/>
          </w:rPr>
          <w:t>пункте 7</w:t>
        </w:r>
      </w:hyperlink>
      <w:r>
        <w:t xml:space="preserve"> настоящих Правил, в том числе информации о месте нахождения и адресе участника центра или образовательного кластера;</w:t>
      </w:r>
    </w:p>
    <w:p w:rsidR="00751594" w:rsidRDefault="00616614">
      <w:pPr>
        <w:pStyle w:val="ConsPlusNormal0"/>
        <w:jc w:val="both"/>
      </w:pPr>
      <w:r>
        <w:t xml:space="preserve">(в ред. </w:t>
      </w:r>
      <w:hyperlink r:id="rId60"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е) признание неудовлетворительным по результатам экспертной оценки, проведенной в соответствии с порядком, утверждаемым Министерством просвещения Российской Федерации, формирования контрольных цифр приема, в том числе распределенных участникам центра или образовательного кластера, по профессиям, специальностям и (или) укрупненным группам профессий, специальностей;</w:t>
      </w:r>
    </w:p>
    <w:p w:rsidR="00751594" w:rsidRDefault="00616614">
      <w:pPr>
        <w:pStyle w:val="ConsPlusNormal0"/>
        <w:jc w:val="both"/>
      </w:pPr>
      <w:r>
        <w:t xml:space="preserve">(в ред. </w:t>
      </w:r>
      <w:hyperlink r:id="rId61"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ж) несоответствие указанных в программе деятельности центра или образовательного кластера, представленной в составе заявки, образовательных программ действующим перечням профессий и специальностей среднего профессионального образования, утверждаемым Министерством просвещения Российской Федерации.</w:t>
      </w:r>
    </w:p>
    <w:p w:rsidR="00751594" w:rsidRDefault="00616614">
      <w:pPr>
        <w:pStyle w:val="ConsPlusNormal0"/>
        <w:jc w:val="both"/>
      </w:pPr>
      <w:r>
        <w:t>(</w:t>
      </w:r>
      <w:proofErr w:type="spellStart"/>
      <w:r>
        <w:t>пп</w:t>
      </w:r>
      <w:proofErr w:type="spellEnd"/>
      <w:r>
        <w:t xml:space="preserve">. "ж" введен </w:t>
      </w:r>
      <w:hyperlink r:id="rId62"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Постановлением</w:t>
        </w:r>
      </w:hyperlink>
      <w:r>
        <w:t xml:space="preserve"> Правительства РФ от 15.02.2023 N 219)</w:t>
      </w:r>
    </w:p>
    <w:p w:rsidR="00751594" w:rsidRDefault="00616614">
      <w:pPr>
        <w:pStyle w:val="ConsPlusNormal0"/>
        <w:spacing w:before="200"/>
        <w:ind w:firstLine="540"/>
        <w:jc w:val="both"/>
      </w:pPr>
      <w:r>
        <w:t>12. Информация о результатах первого этапа рассмотрения заявок, включающая информацию о заявках, допущенных ко второму этапу рассмотрения заявок, а также об отклоненных заявках (с указанием причин отклонения), фиксируется в протоколе первого этапа рассмотрения заявок, который подписывается всеми членами конкурсной комиссии, принявшими участие в рассмотрении таких заявок, и размещается на едином портале, а также (при необходимости) на официальном сайте не позднее 2-го рабочего дня после подписания конкурсной комиссией протокола первого этапа рассмотрения заявок.</w:t>
      </w:r>
    </w:p>
    <w:p w:rsidR="00751594" w:rsidRDefault="00616614">
      <w:pPr>
        <w:pStyle w:val="ConsPlusNormal0"/>
        <w:jc w:val="both"/>
      </w:pPr>
      <w:r>
        <w:t xml:space="preserve">(в ред. </w:t>
      </w:r>
      <w:hyperlink r:id="rId63"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bookmarkStart w:id="7" w:name="P174"/>
      <w:bookmarkEnd w:id="7"/>
      <w:r>
        <w:t>13. На втором этапе рассмотрения заявок конкурсная комиссия не позднее 20-го рабочего дня со дня размещения на едином портале, а также (при необходимости) на официальном сайте протокола первого этапа рассмотрения заявок проводит экспертизу заявок, допущенных к участию в конкурсе, на основании критериев оценки заявки, содержащихся в конкурсной документации.</w:t>
      </w:r>
    </w:p>
    <w:p w:rsidR="00751594" w:rsidRDefault="00616614">
      <w:pPr>
        <w:pStyle w:val="ConsPlusNormal0"/>
        <w:jc w:val="both"/>
      </w:pPr>
      <w:r>
        <w:t xml:space="preserve">(в ред. </w:t>
      </w:r>
      <w:hyperlink r:id="rId64"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По итогам экспертизы конкурсная комиссия присваивает каждой заявке порядковый номер (в порядке уменьшения суммы набранных баллов). Заявке, набравшей наибольшую сумму баллов, присваивается номер 1. Если 2 или более заявки набрали по итогам экспертизы одинаковую сумму баллов, меньший порядковый номер присваивается заявке, поданной первой.</w:t>
      </w:r>
    </w:p>
    <w:p w:rsidR="00751594" w:rsidRDefault="00616614">
      <w:pPr>
        <w:pStyle w:val="ConsPlusNormal0"/>
        <w:spacing w:before="200"/>
        <w:ind w:firstLine="540"/>
        <w:jc w:val="both"/>
      </w:pPr>
      <w:r>
        <w:t>Информация о дате, времени, месте проведения экспертизы заявок, о результатах экспертизы каждой заявки, допущенной к участию в конкурсе, о баллах, присвоенных каждой заявке по итогам экспертизы, фиксируется в протоколе второго этапа рассмотрения заявок, который подписывается всеми членами конкурсной комиссии, принявшими участие в рассмотрении таких заявок, и размещается на едином портале, а также (при необходимости) на официальном сайте не позднее 2-го рабочего дня со дня подписания конкурсной комиссией протокола второго этапа рассмотрения заявок.</w:t>
      </w:r>
    </w:p>
    <w:p w:rsidR="00751594" w:rsidRDefault="00616614">
      <w:pPr>
        <w:pStyle w:val="ConsPlusNormal0"/>
        <w:jc w:val="both"/>
      </w:pPr>
      <w:r>
        <w:t xml:space="preserve">(в ред. </w:t>
      </w:r>
      <w:hyperlink r:id="rId65"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 xml:space="preserve">14. Перечень участников центров или образовательных кластеров, являющихся получателями грантов, и размеры предоставляемых им грантов утверждаются Министерством просвещения Российской Федерации на основании протокола второго этапа рассмотрения заявок, указанного в </w:t>
      </w:r>
      <w:hyperlink w:anchor="P174" w:tooltip="13. На втором этапе рассмотрения заявок конкурсная комиссия не позднее 20-го рабочего дня со дня размещения на едином портале, а также (при необходимости) на официальном сайте протокола первого этапа рассмотрения заявок проводит экспертизу заявок, допущенных к">
        <w:r>
          <w:rPr>
            <w:color w:val="0000FF"/>
          </w:rPr>
          <w:t>пункте 13</w:t>
        </w:r>
      </w:hyperlink>
      <w:r>
        <w:t xml:space="preserve"> настоящих Правил, не позднее 1 апреля текущего финансового года.</w:t>
      </w:r>
    </w:p>
    <w:p w:rsidR="00751594" w:rsidRDefault="00616614">
      <w:pPr>
        <w:pStyle w:val="ConsPlusNormal0"/>
        <w:spacing w:before="200"/>
        <w:ind w:firstLine="540"/>
        <w:jc w:val="both"/>
      </w:pPr>
      <w:r>
        <w:lastRenderedPageBreak/>
        <w:t>Не позднее 2-го рабочего дня со дня утверждения перечня участников центров или образовательных кластеров, являющихся получателями грантов, Министерство просвещения Российской Федерации размещает на едином портале, а также (при необходимости) на официальном сайте информацию о результатах рассмотрения и экспертизы заявок, включающую следующие сведения:</w:t>
      </w:r>
    </w:p>
    <w:p w:rsidR="00751594" w:rsidRDefault="00616614">
      <w:pPr>
        <w:pStyle w:val="ConsPlusNormal0"/>
        <w:spacing w:before="200"/>
        <w:ind w:firstLine="540"/>
        <w:jc w:val="both"/>
      </w:pPr>
      <w:r>
        <w:t>дата, время и место рассмотрения заявок;</w:t>
      </w:r>
    </w:p>
    <w:p w:rsidR="00751594" w:rsidRDefault="00616614">
      <w:pPr>
        <w:pStyle w:val="ConsPlusNormal0"/>
        <w:spacing w:before="200"/>
        <w:ind w:firstLine="540"/>
        <w:jc w:val="both"/>
      </w:pPr>
      <w:r>
        <w:t>дата, время и место проведения экспертизы заявок;</w:t>
      </w:r>
    </w:p>
    <w:p w:rsidR="00751594" w:rsidRDefault="00616614">
      <w:pPr>
        <w:pStyle w:val="ConsPlusNormal0"/>
        <w:spacing w:before="200"/>
        <w:ind w:firstLine="540"/>
        <w:jc w:val="both"/>
      </w:pPr>
      <w:r>
        <w:t>информация об участниках центров или образовательных кластеров, заявки которых были рассмотрены;</w:t>
      </w:r>
    </w:p>
    <w:p w:rsidR="00751594" w:rsidRDefault="00616614">
      <w:pPr>
        <w:pStyle w:val="ConsPlusNormal0"/>
        <w:spacing w:before="200"/>
        <w:ind w:firstLine="540"/>
        <w:jc w:val="both"/>
      </w:pPr>
      <w:r>
        <w:t>информация об участниках центров или образовательных кластеров,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751594" w:rsidRDefault="00616614">
      <w:pPr>
        <w:pStyle w:val="ConsPlusNormal0"/>
        <w:spacing w:before="200"/>
        <w:ind w:firstLine="540"/>
        <w:jc w:val="both"/>
      </w:pPr>
      <w:r>
        <w:t>последовательность рассмотрения и экспертизы заявок, присвоенные заявкам по итогам экспертизы порядковые номера;</w:t>
      </w:r>
    </w:p>
    <w:p w:rsidR="00751594" w:rsidRDefault="00616614">
      <w:pPr>
        <w:pStyle w:val="ConsPlusNormal0"/>
        <w:spacing w:before="200"/>
        <w:ind w:firstLine="540"/>
        <w:jc w:val="both"/>
      </w:pPr>
      <w:r>
        <w:t>наименование получателя (получателей) гранта (грантов), с которым (которыми) заключается соглашение, и размер предоставляемого (предоставляемых) ему (им) гранта (грантов).</w:t>
      </w:r>
    </w:p>
    <w:p w:rsidR="00751594" w:rsidRDefault="00616614">
      <w:pPr>
        <w:pStyle w:val="ConsPlusNormal0"/>
        <w:jc w:val="both"/>
      </w:pPr>
      <w:r>
        <w:t xml:space="preserve">(п. 14 в ред. </w:t>
      </w:r>
      <w:hyperlink r:id="rId66"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bookmarkStart w:id="8" w:name="P188"/>
      <w:bookmarkEnd w:id="8"/>
      <w:r>
        <w:t>15. Результатом предоставления гранта является создание центра или образовательного кластера.</w:t>
      </w:r>
    </w:p>
    <w:p w:rsidR="00751594" w:rsidRDefault="00616614">
      <w:pPr>
        <w:pStyle w:val="ConsPlusNormal0"/>
        <w:jc w:val="both"/>
      </w:pPr>
      <w:r>
        <w:t xml:space="preserve">(в ред. </w:t>
      </w:r>
      <w:hyperlink r:id="rId67"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bookmarkStart w:id="9" w:name="P190"/>
      <w:bookmarkEnd w:id="9"/>
      <w:r>
        <w:t>16. Характеристиками (показателями, необходимыми для достижения результата предоставления гранта) (далее - характеристики) являются значения следующих показателей результативности деятельности центра или образовательного кластера, планируемые к достижению в рамках реализации программы деятельности центра или образовательного кластера:</w:t>
      </w:r>
    </w:p>
    <w:p w:rsidR="00751594" w:rsidRDefault="00616614">
      <w:pPr>
        <w:pStyle w:val="ConsPlusNormal0"/>
        <w:jc w:val="both"/>
      </w:pPr>
      <w:r>
        <w:t xml:space="preserve">(в ред. </w:t>
      </w:r>
      <w:hyperlink r:id="rId68"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количество обучающихся по образовательным программам среднего профессионального образования в рамках федерального проекта "</w:t>
      </w:r>
      <w:proofErr w:type="spellStart"/>
      <w:r>
        <w:t>Профессионалитет</w:t>
      </w:r>
      <w:proofErr w:type="spellEnd"/>
      <w:r>
        <w:t>", разработанным в том числе с применением автоматизированных методов конструирования указанных образовательных программ (человек);</w:t>
      </w:r>
    </w:p>
    <w:p w:rsidR="00751594" w:rsidRDefault="00616614">
      <w:pPr>
        <w:pStyle w:val="ConsPlusNormal0"/>
        <w:spacing w:before="200"/>
        <w:ind w:firstLine="540"/>
        <w:jc w:val="both"/>
      </w:pPr>
      <w:r>
        <w:t>количество педагогических работников образовательных организаций, прошедших обучение по дополнительным профессиональным программам, в том числе с применением дистанционных образовательных технологий, обеспечивающих реализацию мероприятий федерального проекта "</w:t>
      </w:r>
      <w:proofErr w:type="spellStart"/>
      <w:r>
        <w:t>Профессионалитет</w:t>
      </w:r>
      <w:proofErr w:type="spellEnd"/>
      <w:r>
        <w:t>", в том числе в части получения производственных навыков (человек);</w:t>
      </w:r>
    </w:p>
    <w:p w:rsidR="00751594" w:rsidRDefault="00616614">
      <w:pPr>
        <w:pStyle w:val="ConsPlusNormal0"/>
        <w:jc w:val="both"/>
      </w:pPr>
      <w:r>
        <w:t xml:space="preserve">(в ред. </w:t>
      </w:r>
      <w:hyperlink r:id="rId69"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объем финансирования (включая расходы на оплату труда преподавателей и мастеров производственного обучения) образовательных организаций, являющихся участниками центра или образовательного кластера, обеспечиваемый их учредителями, который не может быть менее объемов финансирования образовательных организаций до создания центра или образовательного кластера (тыс. рублей);</w:t>
      </w:r>
    </w:p>
    <w:p w:rsidR="00751594" w:rsidRDefault="00616614">
      <w:pPr>
        <w:pStyle w:val="ConsPlusNormal0"/>
        <w:jc w:val="both"/>
      </w:pPr>
      <w:r>
        <w:t xml:space="preserve">(в ред. </w:t>
      </w:r>
      <w:hyperlink r:id="rId70"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объем внебюджетных средств (включая стоимость безвозмездно переданного организациями, участвующими в реализации программы деятельности центра или образовательного кластера, образовательным организациям, являющимся участниками центра или образовательного кластера, имущества, необходимого для реализации основных профессиональных образовательных программ, основных программ профессионального обучения и дополнительных профессиональных программ), направляемых на развитие центра или образовательного кластера (тыс. рублей) (не является обязательным для образовательных кластеров);</w:t>
      </w:r>
    </w:p>
    <w:p w:rsidR="00751594" w:rsidRDefault="00616614">
      <w:pPr>
        <w:pStyle w:val="ConsPlusNormal0"/>
        <w:jc w:val="both"/>
      </w:pPr>
      <w:r>
        <w:t xml:space="preserve">(в ред. </w:t>
      </w:r>
      <w:hyperlink r:id="rId71"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lastRenderedPageBreak/>
        <w:t>количество реализуемых образовательных программ;</w:t>
      </w:r>
    </w:p>
    <w:p w:rsidR="00751594" w:rsidRDefault="00616614">
      <w:pPr>
        <w:pStyle w:val="ConsPlusNormal0"/>
        <w:jc w:val="both"/>
      </w:pPr>
      <w:r>
        <w:t xml:space="preserve">(абзац введен </w:t>
      </w:r>
      <w:hyperlink r:id="rId72"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Постановлением</w:t>
        </w:r>
      </w:hyperlink>
      <w:r>
        <w:t xml:space="preserve"> Правительства РФ от 15.02.2023 N 219)</w:t>
      </w:r>
    </w:p>
    <w:p w:rsidR="00751594" w:rsidRDefault="00616614">
      <w:pPr>
        <w:pStyle w:val="ConsPlusNormal0"/>
        <w:spacing w:before="200"/>
        <w:ind w:firstLine="540"/>
        <w:jc w:val="both"/>
      </w:pPr>
      <w:r>
        <w:t>количество работников организаций, участвующих в реализации программы деятельности центра или образовательного кластера, призеров и победителей чемпионатов профессионального мастерства, включенных в образовательный процесс в качестве преподавателей и мастеров производственного обучения, прошедших обучение по дополнительным профессиональным программам, в том числе с применением дистанционных образовательных технологий, обеспечивающих реализацию мероприятий федерального проекта "</w:t>
      </w:r>
      <w:proofErr w:type="spellStart"/>
      <w:r>
        <w:t>Профессионалитет</w:t>
      </w:r>
      <w:proofErr w:type="spellEnd"/>
      <w:r>
        <w:t>", в том числе в части получения педагогических навыков.</w:t>
      </w:r>
    </w:p>
    <w:p w:rsidR="00751594" w:rsidRDefault="00616614">
      <w:pPr>
        <w:pStyle w:val="ConsPlusNormal0"/>
        <w:jc w:val="both"/>
      </w:pPr>
      <w:r>
        <w:t xml:space="preserve">(абзац введен </w:t>
      </w:r>
      <w:hyperlink r:id="rId73"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Постановлением</w:t>
        </w:r>
      </w:hyperlink>
      <w:r>
        <w:t xml:space="preserve"> Правительства РФ от 15.02.2023 N 219)</w:t>
      </w:r>
    </w:p>
    <w:p w:rsidR="00751594" w:rsidRDefault="00616614">
      <w:pPr>
        <w:pStyle w:val="ConsPlusNormal0"/>
        <w:spacing w:before="200"/>
        <w:ind w:firstLine="540"/>
        <w:jc w:val="both"/>
      </w:pPr>
      <w:r>
        <w:t xml:space="preserve">Расчет значений характеристик осуществляется в соответствии с </w:t>
      </w:r>
      <w:hyperlink r:id="rId74" w:tooltip="Приказ Минпросвещения России от 05.09.2022 N 801 &quot;Об утверждении методики расчета значений показателей результативности деятельности образовательно-производственных центров (кластеров), создаваемых на основе интеграции образовательных организаций, реализующих ">
        <w:r>
          <w:rPr>
            <w:color w:val="0000FF"/>
          </w:rPr>
          <w:t>методикой</w:t>
        </w:r>
      </w:hyperlink>
      <w:r>
        <w:t>, утверждаемой Министерством просвещения Российской Федерации.</w:t>
      </w:r>
    </w:p>
    <w:p w:rsidR="00751594" w:rsidRDefault="00616614">
      <w:pPr>
        <w:pStyle w:val="ConsPlusNormal0"/>
        <w:jc w:val="both"/>
      </w:pPr>
      <w:r>
        <w:t xml:space="preserve">(в ред. </w:t>
      </w:r>
      <w:hyperlink r:id="rId75"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17. Предельный размер гранта, предоставляемого получателю гранта, составляет:</w:t>
      </w:r>
    </w:p>
    <w:p w:rsidR="00751594" w:rsidRDefault="00616614">
      <w:pPr>
        <w:pStyle w:val="ConsPlusNormal0"/>
        <w:spacing w:before="200"/>
        <w:ind w:firstLine="540"/>
        <w:jc w:val="both"/>
      </w:pPr>
      <w:r>
        <w:t>для центров - 100 млн. рублей;</w:t>
      </w:r>
    </w:p>
    <w:p w:rsidR="00751594" w:rsidRDefault="00616614">
      <w:pPr>
        <w:pStyle w:val="ConsPlusNormal0"/>
        <w:spacing w:before="200"/>
        <w:ind w:firstLine="540"/>
        <w:jc w:val="both"/>
      </w:pPr>
      <w:r>
        <w:t>для образовательных кластеров:</w:t>
      </w:r>
    </w:p>
    <w:p w:rsidR="00751594" w:rsidRDefault="00616614">
      <w:pPr>
        <w:pStyle w:val="ConsPlusNormal0"/>
        <w:spacing w:before="200"/>
        <w:ind w:firstLine="540"/>
        <w:jc w:val="both"/>
      </w:pPr>
      <w:r>
        <w:t>по отраслям туризма и сферы услуг, средств массовой информации и коммуникационных технологий, искусства и креативной индустрии - 70 млн. рублей;</w:t>
      </w:r>
    </w:p>
    <w:p w:rsidR="00751594" w:rsidRDefault="00616614">
      <w:pPr>
        <w:pStyle w:val="ConsPlusNormal0"/>
        <w:spacing w:before="200"/>
        <w:ind w:firstLine="540"/>
        <w:jc w:val="both"/>
      </w:pPr>
      <w:r>
        <w:t>по отраслям клинической и профилактической медицины, правоохранительной сферы и управления, педагогики - 60,5 млн. рублей.</w:t>
      </w:r>
    </w:p>
    <w:p w:rsidR="00751594" w:rsidRDefault="00616614">
      <w:pPr>
        <w:pStyle w:val="ConsPlusNormal0"/>
        <w:jc w:val="both"/>
      </w:pPr>
      <w:r>
        <w:t xml:space="preserve">(п. 17 в ред. </w:t>
      </w:r>
      <w:hyperlink r:id="rId76"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18. Соглашение заключается между Министерством просвещения Российской Федерации и получателем гранта по итогам конкурса и предусматривает в том числе следующие положения:</w:t>
      </w:r>
    </w:p>
    <w:p w:rsidR="00751594" w:rsidRDefault="00616614">
      <w:pPr>
        <w:pStyle w:val="ConsPlusNormal0"/>
        <w:spacing w:before="200"/>
        <w:ind w:firstLine="540"/>
        <w:jc w:val="both"/>
      </w:pPr>
      <w:r>
        <w:t>а) цель предоставления гранта, его размер, условия, порядок и сроки (периодичность) перечисления гранта, счета, на которые подлежит перечислению грант, порядок и направления расходов, источником финансового обеспечения которых является грант;</w:t>
      </w:r>
    </w:p>
    <w:p w:rsidR="00751594" w:rsidRDefault="00616614">
      <w:pPr>
        <w:pStyle w:val="ConsPlusNormal0"/>
        <w:spacing w:before="200"/>
        <w:ind w:firstLine="540"/>
        <w:jc w:val="both"/>
      </w:pPr>
      <w:r>
        <w:t xml:space="preserve">б) значения результата предоставления гранта и характеристик, указанных в </w:t>
      </w:r>
      <w:hyperlink w:anchor="P188" w:tooltip="15. Результатом предоставления гранта является создание центра или образовательного кластера.">
        <w:r>
          <w:rPr>
            <w:color w:val="0000FF"/>
          </w:rPr>
          <w:t>пунктах 15</w:t>
        </w:r>
      </w:hyperlink>
      <w:r>
        <w:t xml:space="preserve"> и </w:t>
      </w:r>
      <w:hyperlink w:anchor="P190" w:tooltip="16. Характеристиками (показателями, необходимыми для достижения результата предоставления гранта) (далее - характеристики) являются значения следующих показателей результативности деятельности центра или образовательного кластера, планируемые к достижению в ра">
        <w:r>
          <w:rPr>
            <w:color w:val="0000FF"/>
          </w:rPr>
          <w:t>16</w:t>
        </w:r>
      </w:hyperlink>
      <w:r>
        <w:t xml:space="preserve"> настоящих Правил;</w:t>
      </w:r>
    </w:p>
    <w:p w:rsidR="00751594" w:rsidRDefault="00616614">
      <w:pPr>
        <w:pStyle w:val="ConsPlusNormal0"/>
        <w:jc w:val="both"/>
      </w:pPr>
      <w:r>
        <w:t xml:space="preserve">(в ред. </w:t>
      </w:r>
      <w:hyperlink r:id="rId77"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в) форма представления ежегодного отчета о результатах реализации программы деятельности центра или образовательного кластера;</w:t>
      </w:r>
    </w:p>
    <w:p w:rsidR="00751594" w:rsidRDefault="00616614">
      <w:pPr>
        <w:pStyle w:val="ConsPlusNormal0"/>
        <w:jc w:val="both"/>
      </w:pPr>
      <w:r>
        <w:t xml:space="preserve">(в ред. </w:t>
      </w:r>
      <w:hyperlink r:id="rId78"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г) сроки представления отчетности об осуществлении расходов, источником финансового обеспечения которых является грант, а также отчетности о достижении значений результата предоставления гранта и характеристик;</w:t>
      </w:r>
    </w:p>
    <w:p w:rsidR="00751594" w:rsidRDefault="00616614">
      <w:pPr>
        <w:pStyle w:val="ConsPlusNormal0"/>
        <w:jc w:val="both"/>
      </w:pPr>
      <w:r>
        <w:t xml:space="preserve">(в ред. </w:t>
      </w:r>
      <w:hyperlink r:id="rId79"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д) порядок внесения изменений в соглашение и условия его расторжения;</w:t>
      </w:r>
    </w:p>
    <w:p w:rsidR="00751594" w:rsidRDefault="00616614">
      <w:pPr>
        <w:pStyle w:val="ConsPlusNormal0"/>
        <w:spacing w:before="200"/>
        <w:ind w:firstLine="540"/>
        <w:jc w:val="both"/>
      </w:pPr>
      <w:r>
        <w:t xml:space="preserve">е) согласие получателя гранта и органа, осуществляющего функции и полномочия учредителя в отношении получателя гранта, на осуществление Министерством просвещения Российской Федерации проверок соблюдения получателем гранта условий и порядка предоставления гранта, в том числе в части достижения результата предоставления гранта, и проверок органами государственного финансового контроля в соответствии со </w:t>
      </w:r>
      <w:hyperlink r:id="rId80" w:tooltip="&quot;Бюджетный кодекс Российской Федерации&quot; от 31.07.1998 N 145-ФЗ (ред. от 28.12.2022) (с изм. и доп., вступ. в силу с 01.01.2023) {КонсультантПлюс}">
        <w:r>
          <w:rPr>
            <w:color w:val="0000FF"/>
          </w:rPr>
          <w:t>статьями 268.1</w:t>
        </w:r>
      </w:hyperlink>
      <w:r>
        <w:t xml:space="preserve"> и </w:t>
      </w:r>
      <w:hyperlink r:id="rId81" w:tooltip="&quot;Бюджетный кодекс Российской Федерации&quot; от 31.07.1998 N 145-ФЗ (ред. от 28.12.2022) (с изм. и доп., вступ. в силу с 01.01.2023) {КонсультантПлюс}">
        <w:r>
          <w:rPr>
            <w:color w:val="0000FF"/>
          </w:rPr>
          <w:t>269.2</w:t>
        </w:r>
      </w:hyperlink>
      <w:r>
        <w:t xml:space="preserve"> Бюджетного кодекса Российской Федерации, а также обязательство получателя гранта по включению в договоры, заключенные в целях исполнения обязательств по соглашению, положений о согласии организаций, являющихся поставщиками (подрядчиками, исполнителями), на проведение указанных проверок;</w:t>
      </w:r>
    </w:p>
    <w:p w:rsidR="00751594" w:rsidRDefault="00616614">
      <w:pPr>
        <w:pStyle w:val="ConsPlusNormal0"/>
        <w:jc w:val="both"/>
      </w:pPr>
      <w:r>
        <w:lastRenderedPageBreak/>
        <w:t>(</w:t>
      </w:r>
      <w:proofErr w:type="spellStart"/>
      <w:r>
        <w:t>пп</w:t>
      </w:r>
      <w:proofErr w:type="spellEnd"/>
      <w:r>
        <w:t xml:space="preserve">. "е" в ред. </w:t>
      </w:r>
      <w:hyperlink r:id="rId82"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 xml:space="preserve">ж) право Министерства просвещения Российской Федерации на расторжение соглашения в одностороннем порядке в случае </w:t>
      </w:r>
      <w:proofErr w:type="spellStart"/>
      <w:r>
        <w:t>недостижения</w:t>
      </w:r>
      <w:proofErr w:type="spellEnd"/>
      <w:r>
        <w:t xml:space="preserve"> получателем гранта установленных соглашением значений результата предоставления гранта в соответствии с программой деятельности центра или образовательного кластера;</w:t>
      </w:r>
    </w:p>
    <w:p w:rsidR="00751594" w:rsidRDefault="00616614">
      <w:pPr>
        <w:pStyle w:val="ConsPlusNormal0"/>
        <w:jc w:val="both"/>
      </w:pPr>
      <w:r>
        <w:t xml:space="preserve">(в ред. </w:t>
      </w:r>
      <w:hyperlink r:id="rId83"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з) запрет на приобретение получателем гранта, иными юридическими лицами, получающими средства на основании договоров, заключенных с получателем гранта,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751594" w:rsidRDefault="00616614">
      <w:pPr>
        <w:pStyle w:val="ConsPlusNormal0"/>
        <w:spacing w:before="200"/>
        <w:ind w:firstLine="540"/>
        <w:jc w:val="both"/>
      </w:pPr>
      <w:r>
        <w:t xml:space="preserve">и)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просвещения Российской Федерации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751594" w:rsidRDefault="00616614">
      <w:pPr>
        <w:pStyle w:val="ConsPlusNormal0"/>
        <w:spacing w:before="200"/>
        <w:ind w:firstLine="540"/>
        <w:jc w:val="both"/>
      </w:pPr>
      <w:r>
        <w:t>к) казначейское сопровождение предоставленного гранта, установленное правилами казначейского сопровождения средств в соответствии с бюджетным законодательством Российской Федерации, в случае если грант подлежит в соответствии с бюджетным законодательством Российской Федерации казначейскому сопровождению;</w:t>
      </w:r>
    </w:p>
    <w:p w:rsidR="00751594" w:rsidRDefault="00616614">
      <w:pPr>
        <w:pStyle w:val="ConsPlusNormal0"/>
        <w:spacing w:before="200"/>
        <w:ind w:firstLine="540"/>
        <w:jc w:val="both"/>
      </w:pPr>
      <w:r>
        <w:t>л) право получателя гранта осуществлять расходы, источником финансового обеспечения которых являются не использованные в отчетном финансовом году остатки гранта, при принятии Министерством просвещения Российской Федерации по согласованию с Министерством финансов Российской Федерации решения о наличии потребности в указанных средствах в порядке, установленном Правительством Российской Федерации;</w:t>
      </w:r>
    </w:p>
    <w:p w:rsidR="00751594" w:rsidRDefault="00616614">
      <w:pPr>
        <w:pStyle w:val="ConsPlusNormal0"/>
        <w:spacing w:before="200"/>
        <w:ind w:firstLine="540"/>
        <w:jc w:val="both"/>
      </w:pPr>
      <w:r>
        <w:t>м) план мероприятий по достижению результата предоставления гранта, содержащий события, отражающие факт завершения соответствующего мероприятия (контрольные точки).</w:t>
      </w:r>
    </w:p>
    <w:p w:rsidR="00751594" w:rsidRDefault="00616614">
      <w:pPr>
        <w:pStyle w:val="ConsPlusNormal0"/>
        <w:jc w:val="both"/>
      </w:pPr>
      <w:r>
        <w:t>(</w:t>
      </w:r>
      <w:proofErr w:type="spellStart"/>
      <w:r>
        <w:t>пп</w:t>
      </w:r>
      <w:proofErr w:type="spellEnd"/>
      <w:r>
        <w:t xml:space="preserve">. "м" введен </w:t>
      </w:r>
      <w:hyperlink r:id="rId84"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Постановлением</w:t>
        </w:r>
      </w:hyperlink>
      <w:r>
        <w:t xml:space="preserve"> Правительства РФ от 15.02.2023 N 219)</w:t>
      </w:r>
    </w:p>
    <w:p w:rsidR="00751594" w:rsidRDefault="00616614">
      <w:pPr>
        <w:pStyle w:val="ConsPlusNormal0"/>
        <w:spacing w:before="200"/>
        <w:ind w:firstLine="540"/>
        <w:jc w:val="both"/>
      </w:pPr>
      <w:r>
        <w:t xml:space="preserve">19.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w:t>
      </w:r>
      <w:hyperlink r:id="rId85"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color w:val="0000FF"/>
          </w:rPr>
          <w:t>типовыми формами</w:t>
        </w:r>
      </w:hyperlink>
      <w:r>
        <w:t>, утвержденными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751594" w:rsidRDefault="00616614">
      <w:pPr>
        <w:pStyle w:val="ConsPlusNormal0"/>
        <w:spacing w:before="200"/>
        <w:ind w:firstLine="540"/>
        <w:jc w:val="both"/>
      </w:pPr>
      <w:bookmarkStart w:id="10" w:name="P231"/>
      <w:bookmarkEnd w:id="10"/>
      <w:r>
        <w:t>20. Получатель гранта на 1-е число месяца, предшествующего месяцу, в котором планируется заключение соглашения, должен соответствовать следующим требованиям:</w:t>
      </w:r>
    </w:p>
    <w:p w:rsidR="00751594" w:rsidRDefault="00616614">
      <w:pPr>
        <w:pStyle w:val="ConsPlusNormal0"/>
        <w:spacing w:before="200"/>
        <w:ind w:firstLine="540"/>
        <w:jc w:val="both"/>
      </w:pPr>
      <w:r>
        <w:t>а) получатель гранта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51594" w:rsidRDefault="00616614">
      <w:pPr>
        <w:pStyle w:val="ConsPlusNormal0"/>
        <w:spacing w:before="200"/>
        <w:ind w:firstLine="540"/>
        <w:jc w:val="both"/>
      </w:pPr>
      <w:r>
        <w:t>б)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Российской Федерацией;</w:t>
      </w:r>
    </w:p>
    <w:p w:rsidR="00751594" w:rsidRDefault="00616614">
      <w:pPr>
        <w:pStyle w:val="ConsPlusNormal0"/>
        <w:spacing w:before="200"/>
        <w:ind w:firstLine="540"/>
        <w:jc w:val="both"/>
      </w:pPr>
      <w:r>
        <w:t xml:space="preserve">в) получатель гранта не является получателем средств из федерального бюджета в соответствии с иными нормативными правовыми актами Российской Федерации на цель, указанную в </w:t>
      </w:r>
      <w:hyperlink w:anchor="P53" w:tooltip="1. Настоящие Правила устанавливают цель, условия и порядок предоставления грантов в форме субсидий из федерального бюджета на оказание государственной поддержки развития образовательно-производственных центров (кластеров), создаваемых на основе интеграции обра">
        <w:r>
          <w:rPr>
            <w:color w:val="0000FF"/>
          </w:rPr>
          <w:t>пункте 1</w:t>
        </w:r>
      </w:hyperlink>
      <w:r>
        <w:t xml:space="preserve"> настоящих Правил;</w:t>
      </w:r>
    </w:p>
    <w:p w:rsidR="00751594" w:rsidRDefault="00616614">
      <w:pPr>
        <w:pStyle w:val="ConsPlusNormal0"/>
        <w:spacing w:before="200"/>
        <w:ind w:firstLine="540"/>
        <w:jc w:val="both"/>
      </w:pPr>
      <w:r>
        <w:t xml:space="preserve">г) получатель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w:t>
      </w:r>
      <w:r>
        <w:lastRenderedPageBreak/>
        <w:t xml:space="preserve">Российской Федерации </w:t>
      </w:r>
      <w:hyperlink r:id="rId86"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751594" w:rsidRDefault="00616614">
      <w:pPr>
        <w:pStyle w:val="ConsPlusNormal0"/>
        <w:jc w:val="both"/>
      </w:pPr>
      <w:r>
        <w:t>(</w:t>
      </w:r>
      <w:proofErr w:type="spellStart"/>
      <w:r>
        <w:t>пп</w:t>
      </w:r>
      <w:proofErr w:type="spellEnd"/>
      <w:r>
        <w:t xml:space="preserve">. "г" в ред. </w:t>
      </w:r>
      <w:hyperlink r:id="rId87"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д) получатель гранта не находится в процессе реорганизации (за исключением реорганизации в форме присоединения к получателю гранта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751594" w:rsidRDefault="00616614">
      <w:pPr>
        <w:pStyle w:val="ConsPlusNormal0"/>
        <w:spacing w:before="200"/>
        <w:ind w:firstLine="540"/>
        <w:jc w:val="both"/>
      </w:pPr>
      <w: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p>
    <w:p w:rsidR="00751594" w:rsidRDefault="00616614">
      <w:pPr>
        <w:pStyle w:val="ConsPlusNormal0"/>
        <w:spacing w:before="200"/>
        <w:ind w:firstLine="540"/>
        <w:jc w:val="both"/>
      </w:pPr>
      <w:r>
        <w:t xml:space="preserve">ж) получатель гранта не находится в перечне организаций и физических лиц, в отношении которых имеются сведения об их причастности к экстремистской деятельности или </w:t>
      </w:r>
      <w:proofErr w:type="gramStart"/>
      <w:r>
        <w:t>терроризму</w:t>
      </w:r>
      <w:proofErr w:type="gramEnd"/>
      <w:r>
        <w:t xml:space="preserve"> или сведения об их причастности к распространению оружия массового уничтожения.</w:t>
      </w:r>
    </w:p>
    <w:p w:rsidR="00751594" w:rsidRDefault="00616614">
      <w:pPr>
        <w:pStyle w:val="ConsPlusNormal0"/>
        <w:jc w:val="both"/>
      </w:pPr>
      <w:r>
        <w:t>(</w:t>
      </w:r>
      <w:proofErr w:type="spellStart"/>
      <w:r>
        <w:t>пп</w:t>
      </w:r>
      <w:proofErr w:type="spellEnd"/>
      <w:r>
        <w:t xml:space="preserve">. "ж" введен </w:t>
      </w:r>
      <w:hyperlink r:id="rId88"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Постановлением</w:t>
        </w:r>
      </w:hyperlink>
      <w:r>
        <w:t xml:space="preserve"> Правительства РФ от 15.02.2023 N 219)</w:t>
      </w:r>
    </w:p>
    <w:p w:rsidR="00751594" w:rsidRDefault="00616614">
      <w:pPr>
        <w:pStyle w:val="ConsPlusNormal0"/>
        <w:spacing w:before="200"/>
        <w:ind w:firstLine="540"/>
        <w:jc w:val="both"/>
      </w:pPr>
      <w:r>
        <w:t xml:space="preserve">21. Утратил силу. - </w:t>
      </w:r>
      <w:hyperlink r:id="rId89"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Постановление</w:t>
        </w:r>
      </w:hyperlink>
      <w:r>
        <w:t xml:space="preserve"> Правительства РФ от 15.02.2023 N 219.</w:t>
      </w:r>
    </w:p>
    <w:p w:rsidR="00751594" w:rsidRDefault="00616614">
      <w:pPr>
        <w:pStyle w:val="ConsPlusNormal0"/>
        <w:spacing w:before="200"/>
        <w:ind w:firstLine="540"/>
        <w:jc w:val="both"/>
      </w:pPr>
      <w:r>
        <w:t xml:space="preserve">22. Министерство просвещения Российской Федерации устанавливает соответствие получателя гранта требованиям, указанным в </w:t>
      </w:r>
      <w:hyperlink w:anchor="P231" w:tooltip="20. Получатель гранта на 1-е число месяца, предшествующего месяцу, в котором планируется заключение соглашения, должен соответствовать следующим требованиям:">
        <w:r>
          <w:rPr>
            <w:color w:val="0000FF"/>
          </w:rPr>
          <w:t>пункте 20</w:t>
        </w:r>
      </w:hyperlink>
      <w:r>
        <w:t xml:space="preserve"> настоящих Правил, в течение 10 рабочих дней со дня представления получателем гранта информации о соответствии требованиям, указанным в </w:t>
      </w:r>
      <w:hyperlink w:anchor="P231" w:tooltip="20. Получатель гранта на 1-е число месяца, предшествующего месяцу, в котором планируется заключение соглашения, должен соответствовать следующим требованиям:">
        <w:r>
          <w:rPr>
            <w:color w:val="0000FF"/>
          </w:rPr>
          <w:t>пункте 20</w:t>
        </w:r>
      </w:hyperlink>
      <w:r>
        <w:t xml:space="preserve"> настоящих Правил, и принимает решение о заключении соглашения либо об отказе в заключении соглашения по основаниям, указанным в </w:t>
      </w:r>
      <w:hyperlink w:anchor="P244" w:tooltip="23. Министерство просвещения Российской Федерации отказывает получателю гранта в заключении соглашения по следующим основаниям:">
        <w:r>
          <w:rPr>
            <w:color w:val="0000FF"/>
          </w:rPr>
          <w:t>пункте 23</w:t>
        </w:r>
      </w:hyperlink>
      <w:r>
        <w:t xml:space="preserve"> настоящих Правил (проверка осуществляется автоматически на едином портале при наличии технической возможности).</w:t>
      </w:r>
    </w:p>
    <w:p w:rsidR="00751594" w:rsidRDefault="00616614">
      <w:pPr>
        <w:pStyle w:val="ConsPlusNormal0"/>
        <w:jc w:val="both"/>
      </w:pPr>
      <w:r>
        <w:t xml:space="preserve">(п. 22 в ред. </w:t>
      </w:r>
      <w:hyperlink r:id="rId90"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bookmarkStart w:id="11" w:name="P244"/>
      <w:bookmarkEnd w:id="11"/>
      <w:r>
        <w:t>23. Министерство просвещения Российской Федерации отказывает получателю гранта в заключении соглашения по следующим основаниям:</w:t>
      </w:r>
    </w:p>
    <w:p w:rsidR="00751594" w:rsidRDefault="00616614">
      <w:pPr>
        <w:pStyle w:val="ConsPlusNormal0"/>
        <w:spacing w:before="200"/>
        <w:ind w:firstLine="540"/>
        <w:jc w:val="both"/>
      </w:pPr>
      <w:r>
        <w:t xml:space="preserve">а) несоответствие получателя гранта требованиям, установленным </w:t>
      </w:r>
      <w:hyperlink w:anchor="P231" w:tooltip="20. Получатель гранта на 1-е число месяца, предшествующего месяцу, в котором планируется заключение соглашения, должен соответствовать следующим требованиям:">
        <w:r>
          <w:rPr>
            <w:color w:val="0000FF"/>
          </w:rPr>
          <w:t>пунктом 20</w:t>
        </w:r>
      </w:hyperlink>
      <w:r>
        <w:t xml:space="preserve"> настоящих Правил;</w:t>
      </w:r>
    </w:p>
    <w:p w:rsidR="00751594" w:rsidRDefault="00616614">
      <w:pPr>
        <w:pStyle w:val="ConsPlusNormal0"/>
        <w:spacing w:before="200"/>
        <w:ind w:firstLine="540"/>
        <w:jc w:val="both"/>
      </w:pPr>
      <w:r>
        <w:t xml:space="preserve">б) утратил силу. - </w:t>
      </w:r>
      <w:hyperlink r:id="rId91"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Постановление</w:t>
        </w:r>
      </w:hyperlink>
      <w:r>
        <w:t xml:space="preserve"> Правительства РФ от 15.02.2023 N 219;</w:t>
      </w:r>
    </w:p>
    <w:p w:rsidR="00751594" w:rsidRDefault="00616614">
      <w:pPr>
        <w:pStyle w:val="ConsPlusNormal0"/>
        <w:spacing w:before="200"/>
        <w:ind w:firstLine="540"/>
        <w:jc w:val="both"/>
      </w:pPr>
      <w:r>
        <w:t>в) установление факта недостоверности представленной получателем гранта информации;</w:t>
      </w:r>
    </w:p>
    <w:p w:rsidR="00751594" w:rsidRDefault="00616614">
      <w:pPr>
        <w:pStyle w:val="ConsPlusNormal0"/>
        <w:spacing w:before="200"/>
        <w:ind w:firstLine="540"/>
        <w:jc w:val="both"/>
      </w:pPr>
      <w:r>
        <w:t xml:space="preserve">г) </w:t>
      </w:r>
      <w:proofErr w:type="spellStart"/>
      <w:r>
        <w:t>неподписание</w:t>
      </w:r>
      <w:proofErr w:type="spellEnd"/>
      <w:r>
        <w:t xml:space="preserve"> получателем гранта соглашения в течение 5 рабочих дней со дня его формирования и размещения Министерством просвещения Российской Федерации в государственной интегрированной информационной системе управления общественными финансами "Электронный бюджет".</w:t>
      </w:r>
    </w:p>
    <w:p w:rsidR="00751594" w:rsidRDefault="00616614">
      <w:pPr>
        <w:pStyle w:val="ConsPlusNormal0"/>
        <w:spacing w:before="200"/>
        <w:ind w:firstLine="540"/>
        <w:jc w:val="both"/>
      </w:pPr>
      <w:r>
        <w:t xml:space="preserve">24. Грант предоставляется на финансовое обеспечение затрат, связанных с достижением цели, указанной в </w:t>
      </w:r>
      <w:hyperlink w:anchor="P53" w:tooltip="1. Настоящие Правила устанавливают цель, условия и порядок предоставления грантов в форме субсидий из федерального бюджета на оказание государственной поддержки развития образовательно-производственных центров (кластеров), создаваемых на основе интеграции обра">
        <w:r>
          <w:rPr>
            <w:color w:val="0000FF"/>
          </w:rPr>
          <w:t>пункте 1</w:t>
        </w:r>
      </w:hyperlink>
      <w:r>
        <w:t xml:space="preserve"> настоящих Правил, в том числе на приобретение оборудования, программного обеспечения, необходимого для реализации программы деятельности центра или образовательного кластера, проведение капитального ремонта учебной и производственной инфраструктуры, приобретение учебников и учебных пособий, а также учебно-методических материалов, средств обучения и воспитания, направленных на формирование компетенций обучающихся по работе на оборудовании, приобретенном в соответствии с целями гранта.</w:t>
      </w:r>
    </w:p>
    <w:p w:rsidR="00751594" w:rsidRDefault="00616614">
      <w:pPr>
        <w:pStyle w:val="ConsPlusNormal0"/>
        <w:jc w:val="both"/>
      </w:pPr>
      <w:r>
        <w:t xml:space="preserve">(п. 24 в ред. </w:t>
      </w:r>
      <w:hyperlink r:id="rId92"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25. Перечисление грантов осуществляется бюджетным и автономным учреждениям на казначейские счета для осуществления и отражения операций с денежными средствами бюджетных и автономных учреждений в сроки, установленные соглашением.</w:t>
      </w:r>
    </w:p>
    <w:p w:rsidR="00751594" w:rsidRDefault="00616614">
      <w:pPr>
        <w:pStyle w:val="ConsPlusNormal0"/>
        <w:spacing w:before="200"/>
        <w:ind w:firstLine="540"/>
        <w:jc w:val="both"/>
      </w:pPr>
      <w:r>
        <w:t xml:space="preserve">26. Оценка эффективности осуществления получателем гранта расходов, источником финансового обеспечения которых является грант, осуществляется на основе выполнения в отчетном году мероприятий </w:t>
      </w:r>
      <w:r>
        <w:lastRenderedPageBreak/>
        <w:t>программы деятельности центра или образовательного кластера и достижения характеристик, установленных в соглашении.</w:t>
      </w:r>
    </w:p>
    <w:p w:rsidR="00751594" w:rsidRDefault="00616614">
      <w:pPr>
        <w:pStyle w:val="ConsPlusNormal0"/>
        <w:jc w:val="both"/>
      </w:pPr>
      <w:r>
        <w:t xml:space="preserve">(п. 26 в ред. </w:t>
      </w:r>
      <w:hyperlink r:id="rId93"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 xml:space="preserve">27. Министерство просвещения Российской Федерации проводит проверки соблюдения получателем гранта условий и порядка предоставления гранта, в том числе в части достижения результата предоставления гранта, орган государственного финансового контроля проводит проверки в соответствии со </w:t>
      </w:r>
      <w:hyperlink r:id="rId94" w:tooltip="&quot;Бюджетный кодекс Российской Федерации&quot; от 31.07.1998 N 145-ФЗ (ред. от 28.12.2022) (с изм. и доп., вступ. в силу с 01.01.2023) {КонсультантПлюс}">
        <w:r>
          <w:rPr>
            <w:color w:val="0000FF"/>
          </w:rPr>
          <w:t>статьями 268.1</w:t>
        </w:r>
      </w:hyperlink>
      <w:r>
        <w:t xml:space="preserve"> и </w:t>
      </w:r>
      <w:hyperlink r:id="rId95" w:tooltip="&quot;Бюджетный кодекс Российской Федерации&quot; от 31.07.1998 N 145-ФЗ (ред. от 28.12.2022) (с изм. и доп., вступ. в силу с 01.01.2023) {КонсультантПлюс}">
        <w:r>
          <w:rPr>
            <w:color w:val="0000FF"/>
          </w:rPr>
          <w:t>269.2</w:t>
        </w:r>
      </w:hyperlink>
      <w:r>
        <w:t xml:space="preserve"> Бюджетного кодекса Российской Федерации.</w:t>
      </w:r>
    </w:p>
    <w:p w:rsidR="00751594" w:rsidRDefault="00616614">
      <w:pPr>
        <w:pStyle w:val="ConsPlusNormal0"/>
        <w:jc w:val="both"/>
      </w:pPr>
      <w:r>
        <w:t xml:space="preserve">(п. 27 в ред. </w:t>
      </w:r>
      <w:hyperlink r:id="rId96"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 xml:space="preserve">28. В случае установления по итогам проверок, проведенных Министерством просвещения Российской Федерации и органом государственного финансового контроля, факта нарушения условий и порядка предоставления гранта, а также в случае </w:t>
      </w:r>
      <w:proofErr w:type="spellStart"/>
      <w:r>
        <w:t>недостижения</w:t>
      </w:r>
      <w:proofErr w:type="spellEnd"/>
      <w:r>
        <w:t xml:space="preserve"> значений результата предоставления гранта и его характеристик соответствующие средства в размере, определенном на основании выявленных нарушений, подлежат возврату в доход федерального бюджета:</w:t>
      </w:r>
    </w:p>
    <w:p w:rsidR="00751594" w:rsidRDefault="00616614">
      <w:pPr>
        <w:pStyle w:val="ConsPlusNormal0"/>
        <w:jc w:val="both"/>
      </w:pPr>
      <w:r>
        <w:t xml:space="preserve">(в ред. </w:t>
      </w:r>
      <w:hyperlink r:id="rId97"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а) на основании требования Министерства просвещения Российской Федерации, направленного заказным почтовым отправлением с уведомлением о вручении, - не позднее 15-го рабочего дня со дня получения соответствующего требования получателем гранта;</w:t>
      </w:r>
    </w:p>
    <w:p w:rsidR="00751594" w:rsidRDefault="00616614">
      <w:pPr>
        <w:pStyle w:val="ConsPlusNormal0"/>
        <w:spacing w:before="200"/>
        <w:ind w:firstLine="540"/>
        <w:jc w:val="both"/>
      </w:pPr>
      <w:r>
        <w:t>б) на основании представления и (или) предписания органа государственного финансового контроля - в срок, установленный в соответствии с бюджетным законодательством Российской Федерации.</w:t>
      </w:r>
    </w:p>
    <w:p w:rsidR="00751594" w:rsidRDefault="00616614">
      <w:pPr>
        <w:pStyle w:val="ConsPlusNormal0"/>
        <w:spacing w:before="200"/>
        <w:ind w:firstLine="540"/>
        <w:jc w:val="both"/>
      </w:pPr>
      <w:r>
        <w:t xml:space="preserve">29. В случае </w:t>
      </w:r>
      <w:proofErr w:type="spellStart"/>
      <w:r>
        <w:t>недостижения</w:t>
      </w:r>
      <w:proofErr w:type="spellEnd"/>
      <w:r>
        <w:t xml:space="preserve"> получателем гранта значений результата предоставления гранта и характеристик к получателю гранта применяется мера ответственности в форме возврата гранта в федеральный бюджет, размер которого определяется в соответствии с </w:t>
      </w:r>
      <w:hyperlink w:anchor="P262" w:tooltip="30. Размер гранта, подлежащего возврату в федеральный бюджет за недостижение результата предоставления гранта (A), определяется по формуле:">
        <w:r>
          <w:rPr>
            <w:color w:val="0000FF"/>
          </w:rPr>
          <w:t>пунктом 30</w:t>
        </w:r>
      </w:hyperlink>
      <w:r>
        <w:t xml:space="preserve"> настоящих Правил.</w:t>
      </w:r>
    </w:p>
    <w:p w:rsidR="00751594" w:rsidRDefault="00616614">
      <w:pPr>
        <w:pStyle w:val="ConsPlusNormal0"/>
        <w:jc w:val="both"/>
      </w:pPr>
      <w:r>
        <w:t xml:space="preserve">(в ред. </w:t>
      </w:r>
      <w:hyperlink r:id="rId98"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bookmarkStart w:id="12" w:name="P262"/>
      <w:bookmarkEnd w:id="12"/>
      <w:r>
        <w:t xml:space="preserve">30. Размер гранта, подлежащего возврату в федеральный бюджет за </w:t>
      </w:r>
      <w:proofErr w:type="spellStart"/>
      <w:r>
        <w:t>недостижение</w:t>
      </w:r>
      <w:proofErr w:type="spellEnd"/>
      <w:r>
        <w:t xml:space="preserve"> результата предоставления гранта (A), определяется по формуле:</w:t>
      </w:r>
    </w:p>
    <w:p w:rsidR="00751594" w:rsidRDefault="00751594">
      <w:pPr>
        <w:pStyle w:val="ConsPlusNormal0"/>
        <w:jc w:val="center"/>
      </w:pPr>
    </w:p>
    <w:p w:rsidR="00751594" w:rsidRDefault="00616614">
      <w:pPr>
        <w:pStyle w:val="ConsPlusNormal0"/>
        <w:jc w:val="center"/>
      </w:pPr>
      <w:r>
        <w:rPr>
          <w:noProof/>
          <w:position w:val="-25"/>
        </w:rPr>
        <w:drawing>
          <wp:inline distT="0" distB="0" distL="0" distR="0">
            <wp:extent cx="1181100" cy="4476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81100" cy="447675"/>
                    </a:xfrm>
                    <a:prstGeom prst="rect">
                      <a:avLst/>
                    </a:prstGeom>
                    <a:noFill/>
                    <a:ln>
                      <a:noFill/>
                    </a:ln>
                  </pic:spPr>
                </pic:pic>
              </a:graphicData>
            </a:graphic>
          </wp:inline>
        </w:drawing>
      </w:r>
    </w:p>
    <w:p w:rsidR="00751594" w:rsidRDefault="00751594">
      <w:pPr>
        <w:pStyle w:val="ConsPlusNormal0"/>
        <w:jc w:val="center"/>
      </w:pPr>
    </w:p>
    <w:p w:rsidR="00751594" w:rsidRDefault="00616614">
      <w:pPr>
        <w:pStyle w:val="ConsPlusNormal0"/>
        <w:ind w:firstLine="540"/>
        <w:jc w:val="both"/>
      </w:pPr>
      <w:r>
        <w:t>где:</w:t>
      </w:r>
    </w:p>
    <w:p w:rsidR="00751594" w:rsidRDefault="00616614">
      <w:pPr>
        <w:pStyle w:val="ConsPlusNormal0"/>
        <w:spacing w:before="200"/>
        <w:ind w:firstLine="540"/>
        <w:jc w:val="both"/>
      </w:pPr>
      <w:r>
        <w:t>V - размер гранта, предоставленного для финансового обеспечения реализации программы деятельности центра или образовательного кластера;</w:t>
      </w:r>
    </w:p>
    <w:p w:rsidR="00751594" w:rsidRDefault="00616614">
      <w:pPr>
        <w:pStyle w:val="ConsPlusNormal0"/>
        <w:spacing w:before="200"/>
        <w:ind w:firstLine="540"/>
        <w:jc w:val="both"/>
      </w:pPr>
      <w:r>
        <w:t>M - общее количество характеристик;</w:t>
      </w:r>
    </w:p>
    <w:p w:rsidR="00751594" w:rsidRDefault="00616614">
      <w:pPr>
        <w:pStyle w:val="ConsPlusNormal0"/>
        <w:spacing w:before="200"/>
        <w:ind w:firstLine="540"/>
        <w:jc w:val="both"/>
      </w:pPr>
      <w:r>
        <w:t>n - количество характеристик, достигнутое значение которых ниже целевого значения;</w:t>
      </w:r>
    </w:p>
    <w:p w:rsidR="00751594" w:rsidRDefault="00616614">
      <w:pPr>
        <w:pStyle w:val="ConsPlusNormal0"/>
        <w:spacing w:before="200"/>
        <w:ind w:firstLine="540"/>
        <w:jc w:val="both"/>
      </w:pPr>
      <w:proofErr w:type="spellStart"/>
      <w:r>
        <w:t>d</w:t>
      </w:r>
      <w:r>
        <w:rPr>
          <w:vertAlign w:val="subscript"/>
        </w:rPr>
        <w:t>i</w:t>
      </w:r>
      <w:proofErr w:type="spellEnd"/>
      <w:r>
        <w:t xml:space="preserve"> - фактическое значение в отчетном периоде i-й характеристики;</w:t>
      </w:r>
    </w:p>
    <w:p w:rsidR="00751594" w:rsidRDefault="00616614">
      <w:pPr>
        <w:pStyle w:val="ConsPlusNormal0"/>
        <w:spacing w:before="200"/>
        <w:ind w:firstLine="540"/>
        <w:jc w:val="both"/>
      </w:pPr>
      <w:proofErr w:type="spellStart"/>
      <w:r>
        <w:t>D</w:t>
      </w:r>
      <w:r>
        <w:rPr>
          <w:vertAlign w:val="subscript"/>
        </w:rPr>
        <w:t>i</w:t>
      </w:r>
      <w:proofErr w:type="spellEnd"/>
      <w:r>
        <w:t xml:space="preserve"> - плановое значение в отчетном периоде i-й характеристики.</w:t>
      </w:r>
    </w:p>
    <w:p w:rsidR="00751594" w:rsidRDefault="00616614">
      <w:pPr>
        <w:pStyle w:val="ConsPlusNormal0"/>
        <w:jc w:val="both"/>
      </w:pPr>
      <w:r>
        <w:t xml:space="preserve">(п. 30 в ред. </w:t>
      </w:r>
      <w:hyperlink r:id="rId100"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 xml:space="preserve">31. В случае </w:t>
      </w:r>
      <w:proofErr w:type="spellStart"/>
      <w:r>
        <w:t>недостижения</w:t>
      </w:r>
      <w:proofErr w:type="spellEnd"/>
      <w:r>
        <w:t xml:space="preserve"> получателем гранта значений характеристик в результате наступления обстоятельств непреодолимой силы мера ответственности в форме возврата гранта в федеральный бюджет за </w:t>
      </w:r>
      <w:proofErr w:type="spellStart"/>
      <w:r>
        <w:t>недостижение</w:t>
      </w:r>
      <w:proofErr w:type="spellEnd"/>
      <w:r>
        <w:t xml:space="preserve"> значения результата предоставления гранта не применяется.</w:t>
      </w:r>
    </w:p>
    <w:p w:rsidR="00751594" w:rsidRDefault="00616614">
      <w:pPr>
        <w:pStyle w:val="ConsPlusNormal0"/>
        <w:jc w:val="both"/>
      </w:pPr>
      <w:r>
        <w:t xml:space="preserve">(п. 31 в ред. </w:t>
      </w:r>
      <w:hyperlink r:id="rId101"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 xml:space="preserve">32. Получатель гранта представляет в Министерство просвещения Российской Федерации не позднее 15-го числа месяца, следующего за отчетным кварталом, по формам, определенным типовой формой соглашения, утвержденной Министерством финансов Российской Федерации, в государственной </w:t>
      </w:r>
      <w:r>
        <w:lastRenderedPageBreak/>
        <w:t>интегрированной информационной системе управления общественными финансами "Электронный бюджет":</w:t>
      </w:r>
    </w:p>
    <w:p w:rsidR="00751594" w:rsidRDefault="00616614">
      <w:pPr>
        <w:pStyle w:val="ConsPlusNormal0"/>
        <w:spacing w:before="200"/>
        <w:ind w:firstLine="540"/>
        <w:jc w:val="both"/>
      </w:pPr>
      <w:r>
        <w:t>а) отчет об осуществлении расходов, источником финансового обеспечения которых является грант;</w:t>
      </w:r>
    </w:p>
    <w:p w:rsidR="00751594" w:rsidRDefault="00616614">
      <w:pPr>
        <w:pStyle w:val="ConsPlusNormal0"/>
        <w:spacing w:before="200"/>
        <w:ind w:firstLine="540"/>
        <w:jc w:val="both"/>
      </w:pPr>
      <w:r>
        <w:t>б) отчет о достижении значений результата предоставления гранта и характеристик.</w:t>
      </w:r>
    </w:p>
    <w:p w:rsidR="00751594" w:rsidRDefault="00616614">
      <w:pPr>
        <w:pStyle w:val="ConsPlusNormal0"/>
        <w:jc w:val="both"/>
      </w:pPr>
      <w:r>
        <w:t xml:space="preserve">(в ред. </w:t>
      </w:r>
      <w:hyperlink r:id="rId102"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616614">
      <w:pPr>
        <w:pStyle w:val="ConsPlusNormal0"/>
        <w:spacing w:before="200"/>
        <w:ind w:firstLine="540"/>
        <w:jc w:val="both"/>
      </w:pPr>
      <w:r>
        <w:t>33. Министерство просвещения Российской Федерации вправе устанавливать в соглашении сроки и формы представления получателем гранта дополнительной отчетности.</w:t>
      </w:r>
    </w:p>
    <w:p w:rsidR="00751594" w:rsidRDefault="00616614">
      <w:pPr>
        <w:pStyle w:val="ConsPlusNormal0"/>
        <w:spacing w:before="200"/>
        <w:ind w:firstLine="540"/>
        <w:jc w:val="both"/>
      </w:pPr>
      <w:r>
        <w:t xml:space="preserve">34. Министерство просвещения Российской Федерации осуществляет мониторинг достижения результата предоставления гранта исходя из достижения значения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(контрольная точка), в </w:t>
      </w:r>
      <w:hyperlink r:id="rId103"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
        <w:r>
          <w:rPr>
            <w:color w:val="0000FF"/>
          </w:rPr>
          <w:t>порядке</w:t>
        </w:r>
      </w:hyperlink>
      <w:r>
        <w:t xml:space="preserve"> и по формам, которые установлены Министерством финансов Российской Федерации.</w:t>
      </w:r>
    </w:p>
    <w:p w:rsidR="00751594" w:rsidRDefault="00616614">
      <w:pPr>
        <w:pStyle w:val="ConsPlusNormal0"/>
        <w:spacing w:before="200"/>
        <w:ind w:firstLine="540"/>
        <w:jc w:val="both"/>
      </w:pPr>
      <w:r>
        <w:t>35. Получатели гранта ежегодно, не позднее 1 февраля, начиная с года, следующего за годом предоставления гранта, направляют в Министерство просвещения Российской Федерации отчет о достижении результата и его характеристик, а также при необходимости предложения о внесении изменений в программы деятельности центров или образовательных кластеров и в состав участников центра или образовательного кластера, представляемые инициаторами создания центров или образовательных кластеров.</w:t>
      </w:r>
    </w:p>
    <w:p w:rsidR="00751594" w:rsidRDefault="00616614">
      <w:pPr>
        <w:pStyle w:val="ConsPlusNormal0"/>
        <w:jc w:val="both"/>
      </w:pPr>
      <w:r>
        <w:t xml:space="preserve">(п. 35 в ред. </w:t>
      </w:r>
      <w:hyperlink r:id="rId104" w:tooltip="Постановление Правительства РФ от 15.02.2023 N 219 &quot;О внесении изменений в постановление Правительства Российской Федерации от 14 января 2022 г. N 4&quot; ------------ Не вступил в силу {КонсультантПлюс}">
        <w:r>
          <w:rPr>
            <w:color w:val="0000FF"/>
          </w:rPr>
          <w:t>Постановления</w:t>
        </w:r>
      </w:hyperlink>
      <w:r>
        <w:t xml:space="preserve"> Правительства РФ от 15.02.2023 N 219)</w:t>
      </w:r>
    </w:p>
    <w:p w:rsidR="00751594" w:rsidRDefault="00751594">
      <w:pPr>
        <w:pStyle w:val="ConsPlusNormal0"/>
        <w:jc w:val="both"/>
      </w:pPr>
    </w:p>
    <w:p w:rsidR="00751594" w:rsidRDefault="00751594">
      <w:pPr>
        <w:pStyle w:val="ConsPlusNormal0"/>
        <w:jc w:val="both"/>
      </w:pPr>
    </w:p>
    <w:p w:rsidR="00751594" w:rsidRDefault="00751594">
      <w:pPr>
        <w:pStyle w:val="ConsPlusNormal0"/>
        <w:pBdr>
          <w:bottom w:val="single" w:sz="6" w:space="0" w:color="auto"/>
        </w:pBdr>
        <w:spacing w:before="100" w:after="100"/>
        <w:jc w:val="both"/>
        <w:rPr>
          <w:sz w:val="2"/>
          <w:szCs w:val="2"/>
        </w:rPr>
      </w:pPr>
    </w:p>
    <w:sectPr w:rsidR="00751594">
      <w:headerReference w:type="default" r:id="rId105"/>
      <w:footerReference w:type="default" r:id="rId106"/>
      <w:headerReference w:type="first" r:id="rId107"/>
      <w:footerReference w:type="first" r:id="rId108"/>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6BE" w:rsidRDefault="00A056BE">
      <w:r>
        <w:separator/>
      </w:r>
    </w:p>
  </w:endnote>
  <w:endnote w:type="continuationSeparator" w:id="0">
    <w:p w:rsidR="00A056BE" w:rsidRDefault="00A0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594" w:rsidRDefault="0075159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51594">
      <w:trPr>
        <w:trHeight w:hRule="exact" w:val="1663"/>
      </w:trPr>
      <w:tc>
        <w:tcPr>
          <w:tcW w:w="1650" w:type="pct"/>
          <w:vAlign w:val="center"/>
        </w:tcPr>
        <w:p w:rsidR="00751594" w:rsidRDefault="0061661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1594" w:rsidRDefault="00A056BE">
          <w:pPr>
            <w:pStyle w:val="ConsPlusNormal0"/>
            <w:jc w:val="center"/>
          </w:pPr>
          <w:hyperlink r:id="rId1">
            <w:r w:rsidR="00616614">
              <w:rPr>
                <w:rFonts w:ascii="Tahoma" w:hAnsi="Tahoma" w:cs="Tahoma"/>
                <w:b/>
                <w:color w:val="0000FF"/>
              </w:rPr>
              <w:t>www.consultant.ru</w:t>
            </w:r>
          </w:hyperlink>
        </w:p>
      </w:tc>
      <w:tc>
        <w:tcPr>
          <w:tcW w:w="1650" w:type="pct"/>
          <w:vAlign w:val="center"/>
        </w:tcPr>
        <w:p w:rsidR="00751594" w:rsidRDefault="0061661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6A5708">
            <w:rPr>
              <w:rFonts w:ascii="Tahoma" w:hAnsi="Tahoma" w:cs="Tahoma"/>
              <w:noProof/>
            </w:rPr>
            <w:t>15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6A5708">
            <w:rPr>
              <w:rFonts w:ascii="Tahoma" w:hAnsi="Tahoma" w:cs="Tahoma"/>
              <w:noProof/>
            </w:rPr>
            <w:t>15</w:t>
          </w:r>
          <w:r>
            <w:fldChar w:fldCharType="end"/>
          </w:r>
        </w:p>
      </w:tc>
    </w:tr>
  </w:tbl>
  <w:p w:rsidR="00751594" w:rsidRDefault="00616614">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594" w:rsidRDefault="0075159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51594">
      <w:trPr>
        <w:trHeight w:hRule="exact" w:val="1663"/>
      </w:trPr>
      <w:tc>
        <w:tcPr>
          <w:tcW w:w="1650" w:type="pct"/>
          <w:vAlign w:val="center"/>
        </w:tcPr>
        <w:p w:rsidR="00751594" w:rsidRDefault="0061661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1594" w:rsidRDefault="00A056BE">
          <w:pPr>
            <w:pStyle w:val="ConsPlusNormal0"/>
            <w:jc w:val="center"/>
          </w:pPr>
          <w:hyperlink r:id="rId1">
            <w:r w:rsidR="00616614">
              <w:rPr>
                <w:rFonts w:ascii="Tahoma" w:hAnsi="Tahoma" w:cs="Tahoma"/>
                <w:b/>
                <w:color w:val="0000FF"/>
              </w:rPr>
              <w:t>www.consultant.ru</w:t>
            </w:r>
          </w:hyperlink>
        </w:p>
      </w:tc>
      <w:tc>
        <w:tcPr>
          <w:tcW w:w="1650" w:type="pct"/>
          <w:vAlign w:val="center"/>
        </w:tcPr>
        <w:p w:rsidR="00751594" w:rsidRDefault="0061661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6A5708">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6A5708">
            <w:rPr>
              <w:rFonts w:ascii="Tahoma" w:hAnsi="Tahoma" w:cs="Tahoma"/>
              <w:noProof/>
            </w:rPr>
            <w:t>15</w:t>
          </w:r>
          <w:r>
            <w:fldChar w:fldCharType="end"/>
          </w:r>
        </w:p>
      </w:tc>
    </w:tr>
  </w:tbl>
  <w:p w:rsidR="00751594" w:rsidRDefault="00616614">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6BE" w:rsidRDefault="00A056BE">
      <w:r>
        <w:separator/>
      </w:r>
    </w:p>
  </w:footnote>
  <w:footnote w:type="continuationSeparator" w:id="0">
    <w:p w:rsidR="00A056BE" w:rsidRDefault="00A05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751594">
      <w:trPr>
        <w:trHeight w:hRule="exact" w:val="1683"/>
      </w:trPr>
      <w:tc>
        <w:tcPr>
          <w:tcW w:w="2700" w:type="pct"/>
          <w:vAlign w:val="center"/>
        </w:tcPr>
        <w:p w:rsidR="00751594" w:rsidRDefault="00616614">
          <w:pPr>
            <w:pStyle w:val="ConsPlusNormal0"/>
            <w:rPr>
              <w:rFonts w:ascii="Tahoma" w:hAnsi="Tahoma" w:cs="Tahoma"/>
            </w:rPr>
          </w:pPr>
          <w:r>
            <w:rPr>
              <w:rFonts w:ascii="Tahoma" w:hAnsi="Tahoma" w:cs="Tahoma"/>
              <w:sz w:val="16"/>
              <w:szCs w:val="16"/>
            </w:rPr>
            <w:t>Постановление Правительства РФ от 14.01.2022 N 4</w:t>
          </w:r>
          <w:r>
            <w:rPr>
              <w:rFonts w:ascii="Tahoma" w:hAnsi="Tahoma" w:cs="Tahoma"/>
              <w:sz w:val="16"/>
              <w:szCs w:val="16"/>
            </w:rPr>
            <w:br/>
            <w:t>(ред. от 15.02.2023)</w:t>
          </w:r>
          <w:r>
            <w:rPr>
              <w:rFonts w:ascii="Tahoma" w:hAnsi="Tahoma" w:cs="Tahoma"/>
              <w:sz w:val="16"/>
              <w:szCs w:val="16"/>
            </w:rPr>
            <w:br/>
            <w:t xml:space="preserve">"Об утверждении Правил предоставления грантов в </w:t>
          </w:r>
          <w:proofErr w:type="spellStart"/>
          <w:r>
            <w:rPr>
              <w:rFonts w:ascii="Tahoma" w:hAnsi="Tahoma" w:cs="Tahoma"/>
              <w:sz w:val="16"/>
              <w:szCs w:val="16"/>
            </w:rPr>
            <w:t>фо</w:t>
          </w:r>
          <w:proofErr w:type="spellEnd"/>
          <w:r>
            <w:rPr>
              <w:rFonts w:ascii="Tahoma" w:hAnsi="Tahoma" w:cs="Tahoma"/>
              <w:sz w:val="16"/>
              <w:szCs w:val="16"/>
            </w:rPr>
            <w:t>...</w:t>
          </w:r>
        </w:p>
      </w:tc>
      <w:tc>
        <w:tcPr>
          <w:tcW w:w="2300" w:type="pct"/>
          <w:vAlign w:val="center"/>
        </w:tcPr>
        <w:p w:rsidR="00751594" w:rsidRDefault="0061661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27.02.2023</w:t>
          </w:r>
        </w:p>
      </w:tc>
    </w:tr>
  </w:tbl>
  <w:p w:rsidR="00751594" w:rsidRDefault="00751594">
    <w:pPr>
      <w:pStyle w:val="ConsPlusNormal0"/>
      <w:pBdr>
        <w:bottom w:val="single" w:sz="12" w:space="0" w:color="auto"/>
      </w:pBdr>
      <w:rPr>
        <w:sz w:val="2"/>
        <w:szCs w:val="2"/>
      </w:rPr>
    </w:pPr>
  </w:p>
  <w:p w:rsidR="00751594" w:rsidRDefault="00751594">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751594">
      <w:trPr>
        <w:trHeight w:hRule="exact" w:val="1683"/>
      </w:trPr>
      <w:tc>
        <w:tcPr>
          <w:tcW w:w="2700" w:type="pct"/>
          <w:vAlign w:val="center"/>
        </w:tcPr>
        <w:p w:rsidR="00751594" w:rsidRDefault="00616614">
          <w:pPr>
            <w:pStyle w:val="ConsPlusNormal0"/>
            <w:rPr>
              <w:rFonts w:ascii="Tahoma" w:hAnsi="Tahoma" w:cs="Tahoma"/>
            </w:rPr>
          </w:pPr>
          <w:r>
            <w:rPr>
              <w:rFonts w:ascii="Tahoma" w:hAnsi="Tahoma" w:cs="Tahoma"/>
              <w:sz w:val="16"/>
              <w:szCs w:val="16"/>
            </w:rPr>
            <w:t>Постановление Правительства РФ от 14.01.2022 N 4</w:t>
          </w:r>
          <w:r>
            <w:rPr>
              <w:rFonts w:ascii="Tahoma" w:hAnsi="Tahoma" w:cs="Tahoma"/>
              <w:sz w:val="16"/>
              <w:szCs w:val="16"/>
            </w:rPr>
            <w:br/>
            <w:t>(ред. от 15.02.2023)</w:t>
          </w:r>
          <w:r>
            <w:rPr>
              <w:rFonts w:ascii="Tahoma" w:hAnsi="Tahoma" w:cs="Tahoma"/>
              <w:sz w:val="16"/>
              <w:szCs w:val="16"/>
            </w:rPr>
            <w:br/>
            <w:t xml:space="preserve">"Об утверждении Правил предоставления грантов в </w:t>
          </w:r>
          <w:proofErr w:type="spellStart"/>
          <w:r>
            <w:rPr>
              <w:rFonts w:ascii="Tahoma" w:hAnsi="Tahoma" w:cs="Tahoma"/>
              <w:sz w:val="16"/>
              <w:szCs w:val="16"/>
            </w:rPr>
            <w:t>фо</w:t>
          </w:r>
          <w:proofErr w:type="spellEnd"/>
          <w:r>
            <w:rPr>
              <w:rFonts w:ascii="Tahoma" w:hAnsi="Tahoma" w:cs="Tahoma"/>
              <w:sz w:val="16"/>
              <w:szCs w:val="16"/>
            </w:rPr>
            <w:t>...</w:t>
          </w:r>
        </w:p>
      </w:tc>
      <w:tc>
        <w:tcPr>
          <w:tcW w:w="2300" w:type="pct"/>
          <w:vAlign w:val="center"/>
        </w:tcPr>
        <w:p w:rsidR="00751594" w:rsidRDefault="0061661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27.02.2023</w:t>
          </w:r>
        </w:p>
      </w:tc>
    </w:tr>
  </w:tbl>
  <w:p w:rsidR="00751594" w:rsidRDefault="00751594">
    <w:pPr>
      <w:pStyle w:val="ConsPlusNormal0"/>
      <w:pBdr>
        <w:bottom w:val="single" w:sz="12" w:space="0" w:color="auto"/>
      </w:pBdr>
      <w:rPr>
        <w:sz w:val="2"/>
        <w:szCs w:val="2"/>
      </w:rPr>
    </w:pPr>
  </w:p>
  <w:p w:rsidR="00751594" w:rsidRDefault="00751594">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94"/>
    <w:rsid w:val="00616614"/>
    <w:rsid w:val="006A5708"/>
    <w:rsid w:val="00751594"/>
    <w:rsid w:val="00A056BE"/>
    <w:rsid w:val="00BF5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3EB2E-55FC-4A02-953B-2E2A51D5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BF55BE"/>
    <w:rPr>
      <w:rFonts w:ascii="Tahoma" w:hAnsi="Tahoma" w:cs="Tahoma"/>
      <w:sz w:val="16"/>
      <w:szCs w:val="16"/>
    </w:rPr>
  </w:style>
  <w:style w:type="character" w:customStyle="1" w:styleId="a4">
    <w:name w:val="Текст выноски Знак"/>
    <w:basedOn w:val="a0"/>
    <w:link w:val="a3"/>
    <w:uiPriority w:val="99"/>
    <w:semiHidden/>
    <w:rsid w:val="00BF5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82398B1EE683BCF41687CA4DEF6ED8EE41A25BEA87F6B8A9C8CFDBD9FB188AE7ED9ABFFC4D808E7FC6E52CB3A41FD491CA9F74EC287CE4Q7S2Q" TargetMode="External"/><Relationship Id="rId21" Type="http://schemas.openxmlformats.org/officeDocument/2006/relationships/hyperlink" Target="consultantplus://offline/ref=DA82398B1EE683BCF41687CA4DEF6ED8EE41A25BEA87F6B8A9C8CFDBD9FB188AE7ED9ABFFC4D808F79C6E52CB3A41FD491CA9F74EC287CE4Q7S2Q" TargetMode="External"/><Relationship Id="rId42" Type="http://schemas.openxmlformats.org/officeDocument/2006/relationships/hyperlink" Target="consultantplus://offline/ref=DA82398B1EE683BCF41687CA4DEF6ED8EE41A25BEA87F6B8A9C8CFDBD9FB188AE7ED9ABFFC4D80887CC6E52CB3A41FD491CA9F74EC287CE4Q7S2Q" TargetMode="External"/><Relationship Id="rId47" Type="http://schemas.openxmlformats.org/officeDocument/2006/relationships/hyperlink" Target="consultantplus://offline/ref=DA82398B1EE683BCF41687CA4DEF6ED8EE41A25BEA87F6B8A9C8CFDBD9FB188AE7ED9ABFFC4D808878C6E52CB3A41FD491CA9F74EC287CE4Q7S2Q" TargetMode="External"/><Relationship Id="rId63" Type="http://schemas.openxmlformats.org/officeDocument/2006/relationships/hyperlink" Target="consultantplus://offline/ref=DA82398B1EE683BCF41687CA4DEF6ED8EE41A25BEA87F6B8A9C8CFDBD9FB188AE7ED9ABFFC4D808A79C6E52CB3A41FD491CA9F74EC287CE4Q7S2Q" TargetMode="External"/><Relationship Id="rId68" Type="http://schemas.openxmlformats.org/officeDocument/2006/relationships/hyperlink" Target="consultantplus://offline/ref=DA82398B1EE683BCF41687CA4DEF6ED8EE41A25BEA87F6B8A9C8CFDBD9FB188AE7ED9ABFFC4D80847EC6E52CB3A41FD491CA9F74EC287CE4Q7S2Q" TargetMode="External"/><Relationship Id="rId84" Type="http://schemas.openxmlformats.org/officeDocument/2006/relationships/hyperlink" Target="consultantplus://offline/ref=DA82398B1EE683BCF41687CA4DEF6ED8EE41A25BEA87F6B8A9C8CFDBD9FB188AE7ED9ABFFC4D818C7AC6E52CB3A41FD491CA9F74EC287CE4Q7S2Q" TargetMode="External"/><Relationship Id="rId89" Type="http://schemas.openxmlformats.org/officeDocument/2006/relationships/hyperlink" Target="consultantplus://offline/ref=DA82398B1EE683BCF41687CA4DEF6ED8EE41A25BEA87F6B8A9C8CFDBD9FB188AE7ED9ABFFC4D818F7DC6E52CB3A41FD491CA9F74EC287CE4Q7S2Q" TargetMode="External"/><Relationship Id="rId16" Type="http://schemas.openxmlformats.org/officeDocument/2006/relationships/hyperlink" Target="consultantplus://offline/ref=DA82398B1EE683BCF41687CA4DEF6ED8EE41A25BEA87F6B8A9C8CFDBD9FB188AE7ED9ABFFC4D808C7CC6E52CB3A41FD491CA9F74EC287CE4Q7S2Q" TargetMode="External"/><Relationship Id="rId107" Type="http://schemas.openxmlformats.org/officeDocument/2006/relationships/header" Target="header2.xml"/><Relationship Id="rId11" Type="http://schemas.openxmlformats.org/officeDocument/2006/relationships/hyperlink" Target="consultantplus://offline/ref=DA82398B1EE683BCF41687CA4DEF6ED8EE47AB5DE980F6B8A9C8CFDBD9FB188AE7ED9ABFFC4D808C7EC6E52CB3A41FD491CA9F74EC287CE4Q7S2Q" TargetMode="External"/><Relationship Id="rId32" Type="http://schemas.openxmlformats.org/officeDocument/2006/relationships/hyperlink" Target="consultantplus://offline/ref=DA82398B1EE683BCF41687CA4DEF6ED8EE41A25BEA87F6B8A9C8CFDBD9FB188AE7ED9ABFFC4D808E76C6E52CB3A41FD491CA9F74EC287CE4Q7S2Q" TargetMode="External"/><Relationship Id="rId37" Type="http://schemas.openxmlformats.org/officeDocument/2006/relationships/hyperlink" Target="consultantplus://offline/ref=DA82398B1EE683BCF41687CA4DEF6ED8EE41A25BEA87F6B8A9C8CFDBD9FB188AE7ED9ABFFC4D808976C6E52CB3A41FD491CA9F74EC287CE4Q7S2Q" TargetMode="External"/><Relationship Id="rId53" Type="http://schemas.openxmlformats.org/officeDocument/2006/relationships/hyperlink" Target="consultantplus://offline/ref=DA82398B1EE683BCF41687CA4DEF6ED8EE41A25BEA87F6B8A9C8CFDBD9FB188AE7ED9ABFFC4D808B7BC6E52CB3A41FD491CA9F74EC287CE4Q7S2Q" TargetMode="External"/><Relationship Id="rId58" Type="http://schemas.openxmlformats.org/officeDocument/2006/relationships/hyperlink" Target="consultantplus://offline/ref=DA82398B1EE683BCF41687CA4DEF6ED8EE41A25BEA87F6B8A9C8CFDBD9FB188AE7ED9ABFFC4D808A7EC6E52CB3A41FD491CA9F74EC287CE4Q7S2Q" TargetMode="External"/><Relationship Id="rId74" Type="http://schemas.openxmlformats.org/officeDocument/2006/relationships/hyperlink" Target="consultantplus://offline/ref=DA82398B1EE683BCF41687CA4DEF6ED8EE46A050EA81F6B8A9C8CFDBD9FB188AE7ED9ABFFC4D808C7FC6E52CB3A41FD491CA9F74EC287CE4Q7S2Q" TargetMode="External"/><Relationship Id="rId79" Type="http://schemas.openxmlformats.org/officeDocument/2006/relationships/hyperlink" Target="consultantplus://offline/ref=DA82398B1EE683BCF41687CA4DEF6ED8EE41A25BEA87F6B8A9C8CFDBD9FB188AE7ED9ABFFC4D818C7EC6E52CB3A41FD491CA9F74EC287CE4Q7S2Q" TargetMode="External"/><Relationship Id="rId102" Type="http://schemas.openxmlformats.org/officeDocument/2006/relationships/hyperlink" Target="consultantplus://offline/ref=DA82398B1EE683BCF41687CA4DEF6ED8EE41A25BEA87F6B8A9C8CFDBD9FB188AE7ED9ABFFC4D81897BC6E52CB3A41FD491CA9F74EC287CE4Q7S2Q" TargetMode="External"/><Relationship Id="rId5" Type="http://schemas.openxmlformats.org/officeDocument/2006/relationships/endnotes" Target="endnotes.xml"/><Relationship Id="rId90" Type="http://schemas.openxmlformats.org/officeDocument/2006/relationships/hyperlink" Target="consultantplus://offline/ref=DA82398B1EE683BCF41687CA4DEF6ED8EE41A25BEA87F6B8A9C8CFDBD9FB188AE7ED9ABFFC4D818F7CC6E52CB3A41FD491CA9F74EC287CE4Q7S2Q" TargetMode="External"/><Relationship Id="rId95" Type="http://schemas.openxmlformats.org/officeDocument/2006/relationships/hyperlink" Target="consultantplus://offline/ref=DA82398B1EE683BCF41687CA4DEF6ED8EE45A05BE280F6B8A9C8CFDBD9FB188AE7ED9ABDFB4F82862B9CF528FAF315C896D68174F228Q7SFQ" TargetMode="External"/><Relationship Id="rId22" Type="http://schemas.openxmlformats.org/officeDocument/2006/relationships/hyperlink" Target="consultantplus://offline/ref=DA82398B1EE683BCF41687CA4DEF6ED8EE41A25BEA87F6B8A9C8CFDBD9FB188AE7ED9ABFFC4D808F78C6E52CB3A41FD491CA9F74EC287CE4Q7S2Q" TargetMode="External"/><Relationship Id="rId27" Type="http://schemas.openxmlformats.org/officeDocument/2006/relationships/hyperlink" Target="consultantplus://offline/ref=DA82398B1EE683BCF41687CA4DEF6ED8EE41A25BEA87F6B8A9C8CFDBD9FB188AE7ED9ABFFC4D808E7DC6E52CB3A41FD491CA9F74EC287CE4Q7S2Q" TargetMode="External"/><Relationship Id="rId43" Type="http://schemas.openxmlformats.org/officeDocument/2006/relationships/hyperlink" Target="consultantplus://offline/ref=DA82398B1EE683BCF41687CA4DEF6ED8EE41A25BEA87F6B8A9C8CFDBD9FB188AE7ED9ABFFC4D80887BC6E52CB3A41FD491CA9F74EC287CE4Q7S2Q" TargetMode="External"/><Relationship Id="rId48" Type="http://schemas.openxmlformats.org/officeDocument/2006/relationships/hyperlink" Target="consultantplus://offline/ref=DA82398B1EE683BCF41687CA4DEF6ED8EE41A25BEA87F6B8A9C8CFDBD9FB188AE7ED9ABFFC4D808878C6E52CB3A41FD491CA9F74EC287CE4Q7S2Q" TargetMode="External"/><Relationship Id="rId64" Type="http://schemas.openxmlformats.org/officeDocument/2006/relationships/hyperlink" Target="consultantplus://offline/ref=DA82398B1EE683BCF41687CA4DEF6ED8EE41A25BEA87F6B8A9C8CFDBD9FB188AE7ED9ABFFC4D808A77C6E52CB3A41FD491CA9F74EC287CE4Q7S2Q" TargetMode="External"/><Relationship Id="rId69" Type="http://schemas.openxmlformats.org/officeDocument/2006/relationships/hyperlink" Target="consultantplus://offline/ref=DA82398B1EE683BCF41687CA4DEF6ED8EE41A25BEA87F6B8A9C8CFDBD9FB188AE7ED9ABFFC4D80847CC6E52CB3A41FD491CA9F74EC287CE4Q7S2Q" TargetMode="External"/><Relationship Id="rId80" Type="http://schemas.openxmlformats.org/officeDocument/2006/relationships/hyperlink" Target="consultantplus://offline/ref=DA82398B1EE683BCF41687CA4DEF6ED8EE45A05BE280F6B8A9C8CFDBD9FB188AE7ED9ABDFB4D84862B9CF528FAF315C896D68174F228Q7SFQ" TargetMode="External"/><Relationship Id="rId85" Type="http://schemas.openxmlformats.org/officeDocument/2006/relationships/hyperlink" Target="consultantplus://offline/ref=DA82398B1EE683BCF41687CA4DEF6ED8E94CA45DE88AF6B8A9C8CFDBD9FB188AE7ED9ABFFC4D808D79C6E52CB3A41FD491CA9F74EC287CE4Q7S2Q" TargetMode="External"/><Relationship Id="rId12" Type="http://schemas.openxmlformats.org/officeDocument/2006/relationships/hyperlink" Target="consultantplus://offline/ref=DA82398B1EE683BCF41687CA4DEF6ED8EE46AA5CE287F6B8A9C8CFDBD9FB188AE7ED9ABFFC4D808C76C6E52CB3A41FD491CA9F74EC287CE4Q7S2Q" TargetMode="External"/><Relationship Id="rId17" Type="http://schemas.openxmlformats.org/officeDocument/2006/relationships/hyperlink" Target="consultantplus://offline/ref=DA82398B1EE683BCF41687CA4DEF6ED8EE41A25BEA87F6B8A9C8CFDBD9FB188AE7ED9ABFFC4D808F7FC6E52CB3A41FD491CA9F74EC287CE4Q7S2Q" TargetMode="External"/><Relationship Id="rId33" Type="http://schemas.openxmlformats.org/officeDocument/2006/relationships/hyperlink" Target="consultantplus://offline/ref=DA82398B1EE683BCF41687CA4DEF6ED8EE41A25BEA87F6B8A9C8CFDBD9FB188AE7ED9ABFFC4D80897FC6E52CB3A41FD491CA9F74EC287CE4Q7S2Q" TargetMode="External"/><Relationship Id="rId38" Type="http://schemas.openxmlformats.org/officeDocument/2006/relationships/hyperlink" Target="consultantplus://offline/ref=DA82398B1EE683BCF41687CA4DEF6ED8EE41A25BEA87F6B8A9C8CFDBD9FB188AE7ED9ABFFC4D808976C6E52CB3A41FD491CA9F74EC287CE4Q7S2Q" TargetMode="External"/><Relationship Id="rId59" Type="http://schemas.openxmlformats.org/officeDocument/2006/relationships/hyperlink" Target="consultantplus://offline/ref=DA82398B1EE683BCF41687CA4DEF6ED8EE41A25BEA87F6B8A9C8CFDBD9FB188AE7ED9ABFFC4D808A7EC6E52CB3A41FD491CA9F74EC287CE4Q7S2Q" TargetMode="External"/><Relationship Id="rId103" Type="http://schemas.openxmlformats.org/officeDocument/2006/relationships/hyperlink" Target="consultantplus://offline/ref=DA82398B1EE683BCF41687CA4DEF6ED8EE45A25DED8AF6B8A9C8CFDBD9FB188AE7ED9ABFFC4D808C7CC6E52CB3A41FD491CA9F74EC287CE4Q7S2Q" TargetMode="External"/><Relationship Id="rId108" Type="http://schemas.openxmlformats.org/officeDocument/2006/relationships/footer" Target="footer2.xml"/><Relationship Id="rId54" Type="http://schemas.openxmlformats.org/officeDocument/2006/relationships/hyperlink" Target="consultantplus://offline/ref=DA82398B1EE683BCF41687CA4DEF6ED8EE41A25BEA87F6B8A9C8CFDBD9FB188AE7ED9ABFFC4D808B7AC6E52CB3A41FD491CA9F74EC287CE4Q7S2Q" TargetMode="External"/><Relationship Id="rId70" Type="http://schemas.openxmlformats.org/officeDocument/2006/relationships/hyperlink" Target="consultantplus://offline/ref=DA82398B1EE683BCF41687CA4DEF6ED8EE41A25BEA87F6B8A9C8CFDBD9FB188AE7ED9ABFFC4D80847AC6E52CB3A41FD491CA9F74EC287CE4Q7S2Q" TargetMode="External"/><Relationship Id="rId75" Type="http://schemas.openxmlformats.org/officeDocument/2006/relationships/hyperlink" Target="consultantplus://offline/ref=DA82398B1EE683BCF41687CA4DEF6ED8EE41A25BEA87F6B8A9C8CFDBD9FB188AE7ED9ABFFC4D818D7FC6E52CB3A41FD491CA9F74EC287CE4Q7S2Q" TargetMode="External"/><Relationship Id="rId91" Type="http://schemas.openxmlformats.org/officeDocument/2006/relationships/hyperlink" Target="consultantplus://offline/ref=DA82398B1EE683BCF41687CA4DEF6ED8EE41A25BEA87F6B8A9C8CFDBD9FB188AE7ED9ABFFC4D818F7AC6E52CB3A41FD491CA9F74EC287CE4Q7S2Q" TargetMode="External"/><Relationship Id="rId96" Type="http://schemas.openxmlformats.org/officeDocument/2006/relationships/hyperlink" Target="consultantplus://offline/ref=DA82398B1EE683BCF41687CA4DEF6ED8EE41A25BEA87F6B8A9C8CFDBD9FB188AE7ED9ABFFC4D818E7FC6E52CB3A41FD491CA9F74EC287CE4Q7S2Q"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DA82398B1EE683BCF41687CA4DEF6ED8EE41A25BEA87F6B8A9C8CFDBD9FB188AE7ED9ABFFC4D808C7DC6E52CB3A41FD491CA9F74EC287CE4Q7S2Q" TargetMode="External"/><Relationship Id="rId23" Type="http://schemas.openxmlformats.org/officeDocument/2006/relationships/hyperlink" Target="consultantplus://offline/ref=DA82398B1EE683BCF41687CA4DEF6ED8EE41A25BEA87F6B8A9C8CFDBD9FB188AE7ED9ABFFC4D808F78C6E52CB3A41FD491CA9F74EC287CE4Q7S2Q" TargetMode="External"/><Relationship Id="rId28" Type="http://schemas.openxmlformats.org/officeDocument/2006/relationships/hyperlink" Target="consultantplus://offline/ref=DA82398B1EE683BCF41687CA4DEF6ED8EE41A25BEA87F6B8A9C8CFDBD9FB188AE7ED9ABFFC4D808E7BC6E52CB3A41FD491CA9F74EC287CE4Q7S2Q" TargetMode="External"/><Relationship Id="rId36" Type="http://schemas.openxmlformats.org/officeDocument/2006/relationships/hyperlink" Target="consultantplus://offline/ref=DA82398B1EE683BCF41687CA4DEF6ED8EE41A25BEA87F6B8A9C8CFDBD9FB188AE7ED9ABFFC4D808978C6E52CB3A41FD491CA9F74EC287CE4Q7S2Q" TargetMode="External"/><Relationship Id="rId49" Type="http://schemas.openxmlformats.org/officeDocument/2006/relationships/hyperlink" Target="consultantplus://offline/ref=DA82398B1EE683BCF41687CA4DEF6ED8EE41A25BEA87F6B8A9C8CFDBD9FB188AE7ED9ABFFC4D808878C6E52CB3A41FD491CA9F74EC287CE4Q7S2Q" TargetMode="External"/><Relationship Id="rId57" Type="http://schemas.openxmlformats.org/officeDocument/2006/relationships/hyperlink" Target="consultantplus://offline/ref=DA82398B1EE683BCF41687CA4DEF6ED8EE41A25BEA87F6B8A9C8CFDBD9FB188AE7ED9ABFFC4D808B76C6E52CB3A41FD491CA9F74EC287CE4Q7S2Q" TargetMode="External"/><Relationship Id="rId106" Type="http://schemas.openxmlformats.org/officeDocument/2006/relationships/footer" Target="footer1.xml"/><Relationship Id="rId10" Type="http://schemas.openxmlformats.org/officeDocument/2006/relationships/hyperlink" Target="consultantplus://offline/ref=DA82398B1EE683BCF41687CA4DEF6ED8EE41A25BEA87F6B8A9C8CFDBD9FB188AE7ED9ABFFC4D808C7FC6E52CB3A41FD491CA9F74EC287CE4Q7S2Q" TargetMode="External"/><Relationship Id="rId31" Type="http://schemas.openxmlformats.org/officeDocument/2006/relationships/hyperlink" Target="consultantplus://offline/ref=DA82398B1EE683BCF41687CA4DEF6ED8EE41A25BEA87F6B8A9C8CFDBD9FB188AE7ED9ABFFC4D808E78C6E52CB3A41FD491CA9F74EC287CE4Q7S2Q" TargetMode="External"/><Relationship Id="rId44" Type="http://schemas.openxmlformats.org/officeDocument/2006/relationships/hyperlink" Target="consultantplus://offline/ref=DA82398B1EE683BCF41687CA4DEF6ED8EE41A25BEA87F6B8A9C8CFDBD9FB188AE7ED9ABFFC4D808878C6E52CB3A41FD491CA9F74EC287CE4Q7S2Q" TargetMode="External"/><Relationship Id="rId52" Type="http://schemas.openxmlformats.org/officeDocument/2006/relationships/hyperlink" Target="consultantplus://offline/ref=DA82398B1EE683BCF41687CA4DEF6ED8EE41A25BEA87F6B8A9C8CFDBD9FB188AE7ED9ABFFC4D808B7CC6E52CB3A41FD491CA9F74EC287CE4Q7S2Q" TargetMode="External"/><Relationship Id="rId60" Type="http://schemas.openxmlformats.org/officeDocument/2006/relationships/hyperlink" Target="consultantplus://offline/ref=DA82398B1EE683BCF41687CA4DEF6ED8EE41A25BEA87F6B8A9C8CFDBD9FB188AE7ED9ABFFC4D808A7DC6E52CB3A41FD491CA9F74EC287CE4Q7S2Q" TargetMode="External"/><Relationship Id="rId65" Type="http://schemas.openxmlformats.org/officeDocument/2006/relationships/hyperlink" Target="consultantplus://offline/ref=DA82398B1EE683BCF41687CA4DEF6ED8EE41A25BEA87F6B8A9C8CFDBD9FB188AE7ED9ABFFC4D808A76C6E52CB3A41FD491CA9F74EC287CE4Q7S2Q" TargetMode="External"/><Relationship Id="rId73" Type="http://schemas.openxmlformats.org/officeDocument/2006/relationships/hyperlink" Target="consultantplus://offline/ref=DA82398B1EE683BCF41687CA4DEF6ED8EE41A25BEA87F6B8A9C8CFDBD9FB188AE7ED9ABFFC4D808476C6E52CB3A41FD491CA9F74EC287CE4Q7S2Q" TargetMode="External"/><Relationship Id="rId78" Type="http://schemas.openxmlformats.org/officeDocument/2006/relationships/hyperlink" Target="consultantplus://offline/ref=DA82398B1EE683BCF41687CA4DEF6ED8EE41A25BEA87F6B8A9C8CFDBD9FB188AE7ED9ABFFC4D818C7FC6E52CB3A41FD491CA9F74EC287CE4Q7S2Q" TargetMode="External"/><Relationship Id="rId81" Type="http://schemas.openxmlformats.org/officeDocument/2006/relationships/hyperlink" Target="consultantplus://offline/ref=DA82398B1EE683BCF41687CA4DEF6ED8EE45A05BE280F6B8A9C8CFDBD9FB188AE7ED9ABDFB4F82862B9CF528FAF315C896D68174F228Q7SFQ" TargetMode="External"/><Relationship Id="rId86" Type="http://schemas.openxmlformats.org/officeDocument/2006/relationships/hyperlink" Target="consultantplus://offline/ref=DA82398B1EE683BCF41687CA4DEF6ED8EE47A25BE982F6B8A9C8CFDBD9FB188AE7ED9ABFFC4D808C7FC6E52CB3A41FD491CA9F74EC287CE4Q7S2Q" TargetMode="External"/><Relationship Id="rId94" Type="http://schemas.openxmlformats.org/officeDocument/2006/relationships/hyperlink" Target="consultantplus://offline/ref=DA82398B1EE683BCF41687CA4DEF6ED8EE45A05BE280F6B8A9C8CFDBD9FB188AE7ED9ABDFB4D84862B9CF528FAF315C896D68174F228Q7SFQ" TargetMode="External"/><Relationship Id="rId99" Type="http://schemas.openxmlformats.org/officeDocument/2006/relationships/image" Target="media/image2.wmf"/><Relationship Id="rId101" Type="http://schemas.openxmlformats.org/officeDocument/2006/relationships/hyperlink" Target="consultantplus://offline/ref=DA82398B1EE683BCF41687CA4DEF6ED8EE41A25BEA87F6B8A9C8CFDBD9FB188AE7ED9ABFFC4D81897CC6E52CB3A41FD491CA9F74EC287CE4Q7S2Q" TargetMode="External"/><Relationship Id="rId4" Type="http://schemas.openxmlformats.org/officeDocument/2006/relationships/footnotes" Target="footnotes.xml"/><Relationship Id="rId9" Type="http://schemas.openxmlformats.org/officeDocument/2006/relationships/hyperlink" Target="consultantplus://offline/ref=DA82398B1EE683BCF41687CA4DEF6ED8EE41A25BEA87F6B8A9C8CFDBD9FB188AE7ED9ABFFC4D808D7AC6E52CB3A41FD491CA9F74EC287CE4Q7S2Q" TargetMode="External"/><Relationship Id="rId13" Type="http://schemas.openxmlformats.org/officeDocument/2006/relationships/hyperlink" Target="consultantplus://offline/ref=DA82398B1EE683BCF41687CA4DEF6ED8EE41A25BEA87F6B8A9C8CFDBD9FB188AE7ED9ABFFC4D808C7EC6E52CB3A41FD491CA9F74EC287CE4Q7S2Q" TargetMode="External"/><Relationship Id="rId18" Type="http://schemas.openxmlformats.org/officeDocument/2006/relationships/hyperlink" Target="consultantplus://offline/ref=DA82398B1EE683BCF41687CA4DEF6ED8EE41A25BEA87F6B8A9C8CFDBD9FB188AE7ED9ABFFC4D808F7EC6E52CB3A41FD491CA9F74EC287CE4Q7S2Q" TargetMode="External"/><Relationship Id="rId39" Type="http://schemas.openxmlformats.org/officeDocument/2006/relationships/hyperlink" Target="consultantplus://offline/ref=DA82398B1EE683BCF41687CA4DEF6ED8EE41A25BEA87F6B8A9C8CFDBD9FB188AE7ED9ABFFC4D808976C6E52CB3A41FD491CA9F74EC287CE4Q7S2Q" TargetMode="External"/><Relationship Id="rId109" Type="http://schemas.openxmlformats.org/officeDocument/2006/relationships/fontTable" Target="fontTable.xml"/><Relationship Id="rId34" Type="http://schemas.openxmlformats.org/officeDocument/2006/relationships/hyperlink" Target="consultantplus://offline/ref=DA82398B1EE683BCF41687CA4DEF6ED8EE41A25BEA87F6B8A9C8CFDBD9FB188AE7ED9ABFFC4D80897EC6E52CB3A41FD491CA9F74EC287CE4Q7S2Q" TargetMode="External"/><Relationship Id="rId50" Type="http://schemas.openxmlformats.org/officeDocument/2006/relationships/hyperlink" Target="consultantplus://offline/ref=DA82398B1EE683BCF41687CA4DEF6ED8EE41A25BEA87F6B8A9C8CFDBD9FB188AE7ED9ABFFC4D808876C6E52CB3A41FD491CA9F74EC287CE4Q7S2Q" TargetMode="External"/><Relationship Id="rId55" Type="http://schemas.openxmlformats.org/officeDocument/2006/relationships/hyperlink" Target="consultantplus://offline/ref=DA82398B1EE683BCF41687CA4DEF6ED8EE41A25BEA87F6B8A9C8CFDBD9FB188AE7ED9ABFFC4D808B79C6E52CB3A41FD491CA9F74EC287CE4Q7S2Q" TargetMode="External"/><Relationship Id="rId76" Type="http://schemas.openxmlformats.org/officeDocument/2006/relationships/hyperlink" Target="consultantplus://offline/ref=DA82398B1EE683BCF41687CA4DEF6ED8EE41A25BEA87F6B8A9C8CFDBD9FB188AE7ED9ABFFC4D818D7DC6E52CB3A41FD491CA9F74EC287CE4Q7S2Q" TargetMode="External"/><Relationship Id="rId97" Type="http://schemas.openxmlformats.org/officeDocument/2006/relationships/hyperlink" Target="consultantplus://offline/ref=DA82398B1EE683BCF41687CA4DEF6ED8EE41A25BEA87F6B8A9C8CFDBD9FB188AE7ED9ABFFC4D818E7EC6E52CB3A41FD491CA9F74EC287CE4Q7S2Q" TargetMode="External"/><Relationship Id="rId104" Type="http://schemas.openxmlformats.org/officeDocument/2006/relationships/hyperlink" Target="consultantplus://offline/ref=DA82398B1EE683BCF41687CA4DEF6ED8EE41A25BEA87F6B8A9C8CFDBD9FB188AE7ED9ABFFC4D81897AC6E52CB3A41FD491CA9F74EC287CE4Q7S2Q"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DA82398B1EE683BCF41687CA4DEF6ED8EE41A25BEA87F6B8A9C8CFDBD9FB188AE7ED9ABFFC4D808479C6E52CB3A41FD491CA9F74EC287CE4Q7S2Q" TargetMode="External"/><Relationship Id="rId92" Type="http://schemas.openxmlformats.org/officeDocument/2006/relationships/hyperlink" Target="consultantplus://offline/ref=DA82398B1EE683BCF41687CA4DEF6ED8EE41A25BEA87F6B8A9C8CFDBD9FB188AE7ED9ABFFC4D818F79C6E52CB3A41FD491CA9F74EC287CE4Q7S2Q" TargetMode="External"/><Relationship Id="rId2" Type="http://schemas.openxmlformats.org/officeDocument/2006/relationships/settings" Target="settings.xml"/><Relationship Id="rId29" Type="http://schemas.openxmlformats.org/officeDocument/2006/relationships/hyperlink" Target="consultantplus://offline/ref=DA82398B1EE683BCF41687CA4DEF6ED8EE41A25BEA87F6B8A9C8CFDBD9FB188AE7ED9ABFFC4D808E7AC6E52CB3A41FD491CA9F74EC287CE4Q7S2Q" TargetMode="External"/><Relationship Id="rId24" Type="http://schemas.openxmlformats.org/officeDocument/2006/relationships/hyperlink" Target="consultantplus://offline/ref=DA82398B1EE683BCF41687CA4DEF6ED8EE41A25BEA87F6B8A9C8CFDBD9FB188AE7ED9ABFFC4D808F78C6E52CB3A41FD491CA9F74EC287CE4Q7S2Q" TargetMode="External"/><Relationship Id="rId40" Type="http://schemas.openxmlformats.org/officeDocument/2006/relationships/hyperlink" Target="consultantplus://offline/ref=DA82398B1EE683BCF41687CA4DEF6ED8EE41A25BEA87F6B8A9C8CFDBD9FB188AE7ED9ABFFC4D80887FC6E52CB3A41FD491CA9F74EC287CE4Q7S2Q" TargetMode="External"/><Relationship Id="rId45" Type="http://schemas.openxmlformats.org/officeDocument/2006/relationships/hyperlink" Target="consultantplus://offline/ref=DA82398B1EE683BCF41687CA4DEF6ED8EE41A25BEA87F6B8A9C8CFDBD9FB188AE7ED9ABFFC4D808878C6E52CB3A41FD491CA9F74EC287CE4Q7S2Q" TargetMode="External"/><Relationship Id="rId66" Type="http://schemas.openxmlformats.org/officeDocument/2006/relationships/hyperlink" Target="consultantplus://offline/ref=DA82398B1EE683BCF41687CA4DEF6ED8EE41A25BEA87F6B8A9C8CFDBD9FB188AE7ED9ABFFC4D80857FC6E52CB3A41FD491CA9F74EC287CE4Q7S2Q" TargetMode="External"/><Relationship Id="rId87" Type="http://schemas.openxmlformats.org/officeDocument/2006/relationships/hyperlink" Target="consultantplus://offline/ref=DA82398B1EE683BCF41687CA4DEF6ED8EE41A25BEA87F6B8A9C8CFDBD9FB188AE7ED9ABFFC4D818C77C6E52CB3A41FD491CA9F74EC287CE4Q7S2Q" TargetMode="External"/><Relationship Id="rId110" Type="http://schemas.openxmlformats.org/officeDocument/2006/relationships/theme" Target="theme/theme1.xml"/><Relationship Id="rId61" Type="http://schemas.openxmlformats.org/officeDocument/2006/relationships/hyperlink" Target="consultantplus://offline/ref=DA82398B1EE683BCF41687CA4DEF6ED8EE41A25BEA87F6B8A9C8CFDBD9FB188AE7ED9ABFFC4D808A7CC6E52CB3A41FD491CA9F74EC287CE4Q7S2Q" TargetMode="External"/><Relationship Id="rId82" Type="http://schemas.openxmlformats.org/officeDocument/2006/relationships/hyperlink" Target="consultantplus://offline/ref=DA82398B1EE683BCF41687CA4DEF6ED8EE41A25BEA87F6B8A9C8CFDBD9FB188AE7ED9ABFFC4D818C7DC6E52CB3A41FD491CA9F74EC287CE4Q7S2Q" TargetMode="External"/><Relationship Id="rId19" Type="http://schemas.openxmlformats.org/officeDocument/2006/relationships/hyperlink" Target="consultantplus://offline/ref=DA82398B1EE683BCF41687CA4DEF6ED8EE41A25BEA87F6B8A9C8CFDBD9FB188AE7ED9ABFFC4D808F7BC6E52CB3A41FD491CA9F74EC287CE4Q7S2Q" TargetMode="External"/><Relationship Id="rId14" Type="http://schemas.openxmlformats.org/officeDocument/2006/relationships/hyperlink" Target="consultantplus://offline/ref=DA82398B1EE683BCF41687CA4DEF6ED8EE46AA5CE287F6B8A9C8CFDBD9FB188AE7ED9ABFFC4D808C76C6E52CB3A41FD491CA9F74EC287CE4Q7S2Q" TargetMode="External"/><Relationship Id="rId30" Type="http://schemas.openxmlformats.org/officeDocument/2006/relationships/hyperlink" Target="consultantplus://offline/ref=DA82398B1EE683BCF41687CA4DEF6ED8EE41A25BEA87F6B8A9C8CFDBD9FB188AE7ED9ABFFC4D808E79C6E52CB3A41FD491CA9F74EC287CE4Q7S2Q" TargetMode="External"/><Relationship Id="rId35" Type="http://schemas.openxmlformats.org/officeDocument/2006/relationships/hyperlink" Target="consultantplus://offline/ref=DA82398B1EE683BCF41687CA4DEF6ED8EE41A25BEA87F6B8A9C8CFDBD9FB188AE7ED9ABFFC4D80897BC6E52CB3A41FD491CA9F74EC287CE4Q7S2Q" TargetMode="External"/><Relationship Id="rId56" Type="http://schemas.openxmlformats.org/officeDocument/2006/relationships/hyperlink" Target="consultantplus://offline/ref=DA82398B1EE683BCF41687CA4DEF6ED8EE41A25BEA87F6B8A9C8CFDBD9FB188AE7ED9ABFFC4D808B77C6E52CB3A41FD491CA9F74EC287CE4Q7S2Q" TargetMode="External"/><Relationship Id="rId77" Type="http://schemas.openxmlformats.org/officeDocument/2006/relationships/hyperlink" Target="consultantplus://offline/ref=DA82398B1EE683BCF41687CA4DEF6ED8EE41A25BEA87F6B8A9C8CFDBD9FB188AE7ED9ABFFC4D818D76C6E52CB3A41FD491CA9F74EC287CE4Q7S2Q" TargetMode="External"/><Relationship Id="rId100" Type="http://schemas.openxmlformats.org/officeDocument/2006/relationships/hyperlink" Target="consultantplus://offline/ref=DA82398B1EE683BCF41687CA4DEF6ED8EE41A25BEA87F6B8A9C8CFDBD9FB188AE7ED9ABFFC4D818E7BC6E52CB3A41FD491CA9F74EC287CE4Q7S2Q" TargetMode="External"/><Relationship Id="rId105" Type="http://schemas.openxmlformats.org/officeDocument/2006/relationships/header" Target="header1.xml"/><Relationship Id="rId8" Type="http://schemas.openxmlformats.org/officeDocument/2006/relationships/hyperlink" Target="https://www.consultant.ru" TargetMode="External"/><Relationship Id="rId51" Type="http://schemas.openxmlformats.org/officeDocument/2006/relationships/hyperlink" Target="consultantplus://offline/ref=DA82398B1EE683BCF41687CA4DEF6ED8EE41A25BEA87F6B8A9C8CFDBD9FB188AE7ED9ABFFC4D808B7EC6E52CB3A41FD491CA9F74EC287CE4Q7S2Q" TargetMode="External"/><Relationship Id="rId72" Type="http://schemas.openxmlformats.org/officeDocument/2006/relationships/hyperlink" Target="consultantplus://offline/ref=DA82398B1EE683BCF41687CA4DEF6ED8EE41A25BEA87F6B8A9C8CFDBD9FB188AE7ED9ABFFC4D808478C6E52CB3A41FD491CA9F74EC287CE4Q7S2Q" TargetMode="External"/><Relationship Id="rId93" Type="http://schemas.openxmlformats.org/officeDocument/2006/relationships/hyperlink" Target="consultantplus://offline/ref=DA82398B1EE683BCF41687CA4DEF6ED8EE41A25BEA87F6B8A9C8CFDBD9FB188AE7ED9ABFFC4D818F77C6E52CB3A41FD491CA9F74EC287CE4Q7S2Q" TargetMode="External"/><Relationship Id="rId98" Type="http://schemas.openxmlformats.org/officeDocument/2006/relationships/hyperlink" Target="consultantplus://offline/ref=DA82398B1EE683BCF41687CA4DEF6ED8EE41A25BEA87F6B8A9C8CFDBD9FB188AE7ED9ABFFC4D818E7CC6E52CB3A41FD491CA9F74EC287CE4Q7S2Q" TargetMode="External"/><Relationship Id="rId3" Type="http://schemas.openxmlformats.org/officeDocument/2006/relationships/webSettings" Target="webSettings.xml"/><Relationship Id="rId25" Type="http://schemas.openxmlformats.org/officeDocument/2006/relationships/hyperlink" Target="consultantplus://offline/ref=DA82398B1EE683BCF41687CA4DEF6ED8EE41A25BEA87F6B8A9C8CFDBD9FB188AE7ED9ABFFC4D808F77C6E52CB3A41FD491CA9F74EC287CE4Q7S2Q" TargetMode="External"/><Relationship Id="rId46" Type="http://schemas.openxmlformats.org/officeDocument/2006/relationships/hyperlink" Target="consultantplus://offline/ref=DA82398B1EE683BCF41687CA4DEF6ED8EE41A25BEA87F6B8A9C8CFDBD9FB188AE7ED9ABFFC4D808878C6E52CB3A41FD491CA9F74EC287CE4Q7S2Q" TargetMode="External"/><Relationship Id="rId67" Type="http://schemas.openxmlformats.org/officeDocument/2006/relationships/hyperlink" Target="consultantplus://offline/ref=DA82398B1EE683BCF41687CA4DEF6ED8EE41A25BEA87F6B8A9C8CFDBD9FB188AE7ED9ABFFC4D808576C6E52CB3A41FD491CA9F74EC287CE4Q7S2Q" TargetMode="External"/><Relationship Id="rId20" Type="http://schemas.openxmlformats.org/officeDocument/2006/relationships/hyperlink" Target="consultantplus://offline/ref=DA82398B1EE683BCF41687CA4DEF6ED8EE41A25BEA87F6B8A9C8CFDBD9FB188AE7ED9ABFFC4D808F7AC6E52CB3A41FD491CA9F74EC287CE4Q7S2Q" TargetMode="External"/><Relationship Id="rId41" Type="http://schemas.openxmlformats.org/officeDocument/2006/relationships/hyperlink" Target="consultantplus://offline/ref=DA82398B1EE683BCF41687CA4DEF6ED8EE41A25BEA87F6B8A9C8CFDBD9FB188AE7ED9ABFFC4D80887DC6E52CB3A41FD491CA9F74EC287CE4Q7S2Q" TargetMode="External"/><Relationship Id="rId62" Type="http://schemas.openxmlformats.org/officeDocument/2006/relationships/hyperlink" Target="consultantplus://offline/ref=DA82398B1EE683BCF41687CA4DEF6ED8EE41A25BEA87F6B8A9C8CFDBD9FB188AE7ED9ABFFC4D808A7BC6E52CB3A41FD491CA9F74EC287CE4Q7S2Q" TargetMode="External"/><Relationship Id="rId83" Type="http://schemas.openxmlformats.org/officeDocument/2006/relationships/hyperlink" Target="consultantplus://offline/ref=DA82398B1EE683BCF41687CA4DEF6ED8EE41A25BEA87F6B8A9C8CFDBD9FB188AE7ED9ABFFC4D818C7BC6E52CB3A41FD491CA9F74EC287CE4Q7S2Q" TargetMode="External"/><Relationship Id="rId88" Type="http://schemas.openxmlformats.org/officeDocument/2006/relationships/hyperlink" Target="consultantplus://offline/ref=DA82398B1EE683BCF41687CA4DEF6ED8EE41A25BEA87F6B8A9C8CFDBD9FB188AE7ED9ABFFC4D818F7FC6E52CB3A41FD491CA9F74EC287CE4Q7S2Q"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13315</Words>
  <Characters>75899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14.01.2022 N 4
(ред. от 15.02.2023)
"Об утверждении Правил предоставления грантов в форме субсидий из федерального бюджета на оказание государственной поддержки развития образовательно-производственных центров (кластеров)</vt:lpstr>
    </vt:vector>
  </TitlesOfParts>
  <Company>КонсультантПлюс Версия 4022.00.55</Company>
  <LinksUpToDate>false</LinksUpToDate>
  <CharactersWithSpaces>89036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14.01.2022 N 4
(ред. от 15.02.2023)
"Об утверждении Правил предоставления грантов в форме субсидий из федерального бюджета на 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а также образовательных кластеров среднего профессионального образования в рамках федер</dc:title>
  <dc:creator>User</dc:creator>
  <cp:lastModifiedBy>Учетная запись Майкрософт</cp:lastModifiedBy>
  <cp:revision>3</cp:revision>
  <dcterms:created xsi:type="dcterms:W3CDTF">2023-11-26T09:50:00Z</dcterms:created>
  <dcterms:modified xsi:type="dcterms:W3CDTF">2023-11-26T09:50:00Z</dcterms:modified>
</cp:coreProperties>
</file>